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C7A" w:rsidRPr="007E580B" w:rsidRDefault="00F01C7A" w:rsidP="00E56C08">
      <w:pPr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7E580B">
        <w:rPr>
          <w:rFonts w:ascii="Times New Roman" w:hAnsi="Times New Roman"/>
          <w:b/>
          <w:sz w:val="24"/>
          <w:szCs w:val="24"/>
          <w:lang w:val="uk-UA"/>
        </w:rPr>
        <w:t xml:space="preserve">Календарно-тематичне планування  </w:t>
      </w:r>
    </w:p>
    <w:p w:rsidR="00F01C7A" w:rsidRPr="007E580B" w:rsidRDefault="00F01C7A" w:rsidP="00E56C08">
      <w:pPr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7E580B">
        <w:rPr>
          <w:rFonts w:ascii="Times New Roman" w:hAnsi="Times New Roman"/>
          <w:b/>
          <w:sz w:val="24"/>
          <w:szCs w:val="24"/>
          <w:lang w:val="uk-UA"/>
        </w:rPr>
        <w:t>з біології</w:t>
      </w:r>
    </w:p>
    <w:p w:rsidR="00F01C7A" w:rsidRPr="007E580B" w:rsidRDefault="00F01C7A" w:rsidP="00E56C08">
      <w:pPr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7E580B">
        <w:rPr>
          <w:rFonts w:ascii="Times New Roman" w:hAnsi="Times New Roman"/>
          <w:b/>
          <w:sz w:val="24"/>
          <w:szCs w:val="24"/>
          <w:lang w:val="uk-UA"/>
        </w:rPr>
        <w:t>для загальноосвітніх навчальних закладів</w:t>
      </w:r>
    </w:p>
    <w:p w:rsidR="00F01C7A" w:rsidRPr="007E580B" w:rsidRDefault="00F01C7A" w:rsidP="00E56C08">
      <w:pPr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7E580B">
        <w:rPr>
          <w:rFonts w:ascii="Times New Roman" w:hAnsi="Times New Roman"/>
          <w:b/>
          <w:sz w:val="24"/>
          <w:szCs w:val="24"/>
          <w:lang w:val="uk-UA"/>
        </w:rPr>
        <w:t xml:space="preserve">у </w:t>
      </w:r>
      <w:r w:rsidR="00F7070B" w:rsidRPr="007E580B">
        <w:rPr>
          <w:rFonts w:ascii="Times New Roman" w:hAnsi="Times New Roman"/>
          <w:b/>
          <w:sz w:val="24"/>
          <w:szCs w:val="24"/>
          <w:lang w:val="uk-UA"/>
        </w:rPr>
        <w:t>9</w:t>
      </w:r>
      <w:r w:rsidRPr="007E580B">
        <w:rPr>
          <w:rFonts w:ascii="Times New Roman" w:hAnsi="Times New Roman"/>
          <w:b/>
          <w:sz w:val="24"/>
          <w:szCs w:val="24"/>
          <w:lang w:val="uk-UA"/>
        </w:rPr>
        <w:t xml:space="preserve"> класі</w:t>
      </w:r>
    </w:p>
    <w:p w:rsidR="00F01C7A" w:rsidRPr="007E580B" w:rsidRDefault="00F01C7A" w:rsidP="00E56C08">
      <w:pPr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7E580B">
        <w:rPr>
          <w:rFonts w:ascii="Times New Roman" w:hAnsi="Times New Roman"/>
          <w:b/>
          <w:sz w:val="24"/>
          <w:szCs w:val="24"/>
          <w:lang w:val="uk-UA"/>
        </w:rPr>
        <w:t>на 20</w:t>
      </w:r>
      <w:r w:rsidR="000D67A6" w:rsidRPr="007E580B">
        <w:rPr>
          <w:rFonts w:ascii="Times New Roman" w:hAnsi="Times New Roman"/>
          <w:b/>
          <w:sz w:val="24"/>
          <w:szCs w:val="24"/>
          <w:lang w:val="uk-UA"/>
        </w:rPr>
        <w:t>17-</w:t>
      </w:r>
      <w:r w:rsidRPr="007E580B">
        <w:rPr>
          <w:rFonts w:ascii="Times New Roman" w:hAnsi="Times New Roman"/>
          <w:b/>
          <w:sz w:val="24"/>
          <w:szCs w:val="24"/>
          <w:lang w:val="uk-UA"/>
        </w:rPr>
        <w:t>20</w:t>
      </w:r>
      <w:r w:rsidR="000D67A6" w:rsidRPr="007E580B">
        <w:rPr>
          <w:rFonts w:ascii="Times New Roman" w:hAnsi="Times New Roman"/>
          <w:b/>
          <w:sz w:val="24"/>
          <w:szCs w:val="24"/>
          <w:lang w:val="uk-UA"/>
        </w:rPr>
        <w:t>18</w:t>
      </w:r>
      <w:r w:rsidRPr="007E580B">
        <w:rPr>
          <w:rFonts w:ascii="Times New Roman" w:hAnsi="Times New Roman"/>
          <w:b/>
          <w:sz w:val="24"/>
          <w:szCs w:val="24"/>
          <w:lang w:val="uk-UA"/>
        </w:rPr>
        <w:t>н. р.</w:t>
      </w:r>
    </w:p>
    <w:p w:rsidR="000D67A6" w:rsidRPr="007E580B" w:rsidRDefault="000D67A6" w:rsidP="00E56C08">
      <w:pPr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uk-UA"/>
        </w:rPr>
      </w:pPr>
    </w:p>
    <w:p w:rsidR="000D67A6" w:rsidRPr="007E580B" w:rsidRDefault="000D67A6" w:rsidP="00E56C08">
      <w:pPr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uk-UA"/>
        </w:rPr>
      </w:pPr>
    </w:p>
    <w:p w:rsidR="000D67A6" w:rsidRPr="007E580B" w:rsidRDefault="00F01C7A" w:rsidP="00E56C08">
      <w:pPr>
        <w:widowControl w:val="0"/>
        <w:suppressLineNumbers/>
        <w:suppressAutoHyphens/>
        <w:adjustRightInd w:val="0"/>
        <w:spacing w:after="0" w:line="240" w:lineRule="auto"/>
        <w:contextualSpacing/>
        <w:jc w:val="center"/>
        <w:rPr>
          <w:rFonts w:ascii="Times New Roman" w:eastAsia="Arial Unicode MS" w:hAnsi="Times New Roman"/>
          <w:bCs/>
          <w:color w:val="000000"/>
          <w:sz w:val="24"/>
          <w:szCs w:val="24"/>
          <w:lang w:val="uk-UA" w:eastAsia="uk-UA"/>
        </w:rPr>
      </w:pPr>
      <w:r w:rsidRPr="007E580B">
        <w:rPr>
          <w:rFonts w:ascii="Times New Roman" w:hAnsi="Times New Roman"/>
          <w:sz w:val="24"/>
          <w:szCs w:val="24"/>
          <w:lang w:val="uk-UA"/>
        </w:rPr>
        <w:t>Складено згідно з навчальною програмою</w:t>
      </w:r>
      <w:r w:rsidR="000D67A6" w:rsidRPr="007E580B">
        <w:rPr>
          <w:rFonts w:ascii="Times New Roman" w:eastAsia="Arial Unicode MS" w:hAnsi="Times New Roman"/>
          <w:bCs/>
          <w:color w:val="000000"/>
          <w:sz w:val="24"/>
          <w:szCs w:val="24"/>
          <w:lang w:val="uk-UA" w:eastAsia="uk-UA"/>
        </w:rPr>
        <w:t xml:space="preserve"> для загальноосвітніх навчальних закладів</w:t>
      </w:r>
      <w:r w:rsidRPr="007E580B">
        <w:rPr>
          <w:rFonts w:ascii="Times New Roman" w:hAnsi="Times New Roman"/>
          <w:sz w:val="24"/>
          <w:szCs w:val="24"/>
          <w:lang w:val="uk-UA"/>
        </w:rPr>
        <w:t>,</w:t>
      </w:r>
      <w:r w:rsidR="000D67A6" w:rsidRPr="007E580B">
        <w:rPr>
          <w:rFonts w:ascii="Times New Roman" w:eastAsia="Arial Unicode MS" w:hAnsi="Times New Roman"/>
          <w:b/>
          <w:bCs/>
          <w:color w:val="000000"/>
          <w:sz w:val="24"/>
          <w:szCs w:val="24"/>
          <w:lang w:val="uk-UA" w:eastAsia="uk-UA"/>
        </w:rPr>
        <w:t xml:space="preserve"> БІОЛОГІЯ 6–</w:t>
      </w:r>
      <w:r w:rsidR="000D67A6" w:rsidRPr="007E580B">
        <w:rPr>
          <w:rFonts w:ascii="Times New Roman" w:eastAsia="Arial Unicode MS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="000D67A6" w:rsidRPr="007E580B">
        <w:rPr>
          <w:rFonts w:ascii="Times New Roman" w:eastAsia="Arial Unicode MS" w:hAnsi="Times New Roman"/>
          <w:b/>
          <w:bCs/>
          <w:color w:val="000000"/>
          <w:sz w:val="24"/>
          <w:szCs w:val="24"/>
          <w:lang w:val="uk-UA" w:eastAsia="uk-UA"/>
        </w:rPr>
        <w:t>9 класи.</w:t>
      </w:r>
    </w:p>
    <w:p w:rsidR="000D67A6" w:rsidRPr="007E580B" w:rsidRDefault="000D67A6" w:rsidP="00E56C08">
      <w:pPr>
        <w:pStyle w:val="a5"/>
        <w:contextualSpacing/>
        <w:rPr>
          <w:rFonts w:ascii="Times New Roman" w:hAnsi="Times New Roman"/>
          <w:lang w:val="uk-UA"/>
        </w:rPr>
      </w:pPr>
      <w:bookmarkStart w:id="0" w:name="_GoBack"/>
      <w:bookmarkEnd w:id="0"/>
      <w:r w:rsidRPr="007E580B">
        <w:rPr>
          <w:rFonts w:ascii="Times New Roman" w:hAnsi="Times New Roman"/>
          <w:lang w:val="uk-UA"/>
        </w:rPr>
        <w:t>Програма затверджена Наказом Міністерства освіти і науки України від 07.06.2017 № 804</w:t>
      </w:r>
    </w:p>
    <w:p w:rsidR="00F7070B" w:rsidRPr="007E580B" w:rsidRDefault="00F7070B" w:rsidP="00E56C0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7E580B">
        <w:rPr>
          <w:rFonts w:ascii="Times New Roman" w:hAnsi="Times New Roman"/>
          <w:sz w:val="24"/>
          <w:szCs w:val="24"/>
          <w:lang w:val="uk-UA"/>
        </w:rPr>
        <w:t xml:space="preserve">Наведена кількість годин на вивчення кожної теми є ю. Послідовність тем у межах одного навчального року вчитель може змінювати на власний розсуд (без порушення логіки викладання). Елементи змісту, які є необов’язковими й можуть вивчатися </w:t>
      </w:r>
      <w:proofErr w:type="spellStart"/>
      <w:r w:rsidRPr="007E580B">
        <w:rPr>
          <w:rFonts w:ascii="Times New Roman" w:hAnsi="Times New Roman"/>
          <w:sz w:val="24"/>
          <w:szCs w:val="24"/>
          <w:lang w:val="uk-UA"/>
        </w:rPr>
        <w:t>опційно</w:t>
      </w:r>
      <w:proofErr w:type="spellEnd"/>
      <w:r w:rsidRPr="007E580B">
        <w:rPr>
          <w:rFonts w:ascii="Times New Roman" w:hAnsi="Times New Roman"/>
          <w:sz w:val="24"/>
          <w:szCs w:val="24"/>
          <w:lang w:val="uk-UA"/>
        </w:rPr>
        <w:t xml:space="preserve"> (за вибором учителя), виділено</w:t>
      </w:r>
      <w:r w:rsidRPr="007E580B">
        <w:rPr>
          <w:rFonts w:ascii="Times New Roman" w:hAnsi="Times New Roman"/>
          <w:i/>
          <w:sz w:val="24"/>
          <w:szCs w:val="24"/>
          <w:lang w:val="uk-UA"/>
        </w:rPr>
        <w:t xml:space="preserve"> курсивом</w:t>
      </w:r>
      <w:r w:rsidRPr="007E580B">
        <w:rPr>
          <w:rFonts w:ascii="Times New Roman" w:hAnsi="Times New Roman"/>
          <w:sz w:val="24"/>
          <w:szCs w:val="24"/>
          <w:lang w:val="uk-UA"/>
        </w:rPr>
        <w:t xml:space="preserve">; так само виділено </w:t>
      </w:r>
      <w:proofErr w:type="spellStart"/>
      <w:r w:rsidRPr="007E580B">
        <w:rPr>
          <w:rFonts w:ascii="Times New Roman" w:hAnsi="Times New Roman"/>
          <w:sz w:val="24"/>
          <w:szCs w:val="24"/>
          <w:lang w:val="uk-UA"/>
        </w:rPr>
        <w:t>опційні</w:t>
      </w:r>
      <w:proofErr w:type="spellEnd"/>
      <w:r w:rsidRPr="007E580B">
        <w:rPr>
          <w:rFonts w:ascii="Times New Roman" w:hAnsi="Times New Roman"/>
          <w:sz w:val="24"/>
          <w:szCs w:val="24"/>
          <w:lang w:val="uk-UA"/>
        </w:rPr>
        <w:t xml:space="preserve"> складові очікуваних результатів навчально-пізнавальної діяльності учнів. Виконання та захист проектів передбачає проведення учнями дослідницької роботи і представлення її результатів; проекти інших типів (творчі, інформаційні тощо) вчитель може впроваджувати додатково за бажанням. Кожен учень упродовж навчального року має взяти участь хоча б в одному навчальному проекті.</w:t>
      </w:r>
    </w:p>
    <w:p w:rsidR="00F01C7A" w:rsidRPr="007E580B" w:rsidRDefault="00F01C7A" w:rsidP="00E56C0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401F6" w:rsidRPr="00D3306C" w:rsidRDefault="001401F6" w:rsidP="00E56C08">
      <w:pPr>
        <w:spacing w:after="0" w:line="240" w:lineRule="auto"/>
        <w:contextualSpacing/>
        <w:jc w:val="center"/>
        <w:rPr>
          <w:rFonts w:ascii="Times New Roman" w:hAnsi="Times New Roman"/>
          <w:b/>
          <w:szCs w:val="24"/>
          <w:lang w:val="uk-UA"/>
        </w:rPr>
      </w:pPr>
      <w:r w:rsidRPr="00D3306C">
        <w:rPr>
          <w:rFonts w:ascii="Times New Roman" w:hAnsi="Times New Roman"/>
          <w:b/>
          <w:szCs w:val="24"/>
          <w:lang w:val="uk-UA"/>
        </w:rPr>
        <w:t xml:space="preserve">Календарне планування уроків біології </w:t>
      </w:r>
      <w:r w:rsidR="00D3306C">
        <w:rPr>
          <w:rFonts w:ascii="Times New Roman" w:hAnsi="Times New Roman"/>
          <w:b/>
          <w:szCs w:val="24"/>
          <w:lang w:val="uk-UA"/>
        </w:rPr>
        <w:t xml:space="preserve"> </w:t>
      </w:r>
      <w:r w:rsidRPr="00D3306C">
        <w:rPr>
          <w:rFonts w:ascii="Times New Roman" w:hAnsi="Times New Roman"/>
          <w:b/>
          <w:szCs w:val="24"/>
          <w:lang w:val="uk-UA"/>
        </w:rPr>
        <w:t xml:space="preserve"> у </w:t>
      </w:r>
      <w:r w:rsidR="00F7070B" w:rsidRPr="00D3306C">
        <w:rPr>
          <w:rFonts w:ascii="Times New Roman" w:hAnsi="Times New Roman"/>
          <w:b/>
          <w:szCs w:val="24"/>
          <w:lang w:val="uk-UA"/>
        </w:rPr>
        <w:t>9</w:t>
      </w:r>
      <w:r w:rsidRPr="00D3306C">
        <w:rPr>
          <w:rFonts w:ascii="Times New Roman" w:hAnsi="Times New Roman"/>
          <w:b/>
          <w:szCs w:val="24"/>
          <w:lang w:val="uk-UA"/>
        </w:rPr>
        <w:t xml:space="preserve"> класі</w:t>
      </w:r>
      <w:r w:rsidR="00E979BD" w:rsidRPr="00D3306C">
        <w:rPr>
          <w:rFonts w:ascii="Times New Roman" w:hAnsi="Times New Roman"/>
          <w:b/>
          <w:szCs w:val="24"/>
          <w:lang w:val="uk-UA"/>
        </w:rPr>
        <w:t xml:space="preserve"> (до підручника </w:t>
      </w:r>
      <w:r w:rsidR="00D3306C">
        <w:rPr>
          <w:rFonts w:ascii="Times New Roman" w:hAnsi="Times New Roman"/>
          <w:b/>
          <w:szCs w:val="24"/>
          <w:lang w:val="uk-UA"/>
        </w:rPr>
        <w:t>авт..</w:t>
      </w:r>
      <w:proofErr w:type="spellStart"/>
      <w:r w:rsidR="00E979BD" w:rsidRPr="00D3306C">
        <w:rPr>
          <w:rFonts w:ascii="Times New Roman" w:hAnsi="Times New Roman"/>
          <w:b/>
          <w:szCs w:val="24"/>
          <w:lang w:val="uk-UA"/>
        </w:rPr>
        <w:t>Остапченко</w:t>
      </w:r>
      <w:proofErr w:type="spellEnd"/>
      <w:r w:rsidR="00D3306C" w:rsidRPr="00D3306C">
        <w:rPr>
          <w:rFonts w:ascii="Times New Roman" w:hAnsi="Times New Roman"/>
          <w:b/>
          <w:szCs w:val="24"/>
          <w:lang w:val="uk-UA"/>
        </w:rPr>
        <w:t xml:space="preserve"> Л.І</w:t>
      </w:r>
      <w:r w:rsidR="00D3306C">
        <w:rPr>
          <w:rFonts w:ascii="Times New Roman" w:hAnsi="Times New Roman"/>
          <w:b/>
          <w:szCs w:val="24"/>
          <w:lang w:val="uk-UA"/>
        </w:rPr>
        <w:t xml:space="preserve"> та </w:t>
      </w:r>
      <w:proofErr w:type="spellStart"/>
      <w:r w:rsidR="00D3306C">
        <w:rPr>
          <w:rFonts w:ascii="Times New Roman" w:hAnsi="Times New Roman"/>
          <w:b/>
          <w:szCs w:val="24"/>
          <w:lang w:val="uk-UA"/>
        </w:rPr>
        <w:t>інш</w:t>
      </w:r>
      <w:proofErr w:type="spellEnd"/>
      <w:r w:rsidR="00E979BD" w:rsidRPr="00D3306C">
        <w:rPr>
          <w:rFonts w:ascii="Times New Roman" w:hAnsi="Times New Roman"/>
          <w:b/>
          <w:szCs w:val="24"/>
          <w:lang w:val="uk-UA"/>
        </w:rPr>
        <w:t>)</w:t>
      </w:r>
    </w:p>
    <w:p w:rsidR="00333764" w:rsidRPr="007E580B" w:rsidRDefault="00333764" w:rsidP="00E56C08">
      <w:pPr>
        <w:pStyle w:val="a3"/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after="200" w:line="240" w:lineRule="auto"/>
        <w:ind w:firstLine="720"/>
        <w:contextualSpacing/>
        <w:jc w:val="center"/>
        <w:rPr>
          <w:b/>
          <w:bCs/>
          <w:sz w:val="24"/>
          <w:szCs w:val="24"/>
          <w:lang w:val="uk-UA"/>
        </w:rPr>
      </w:pPr>
      <w:r w:rsidRPr="007E580B">
        <w:rPr>
          <w:b/>
          <w:bCs/>
          <w:sz w:val="24"/>
          <w:szCs w:val="24"/>
          <w:lang w:val="uk-UA"/>
        </w:rPr>
        <w:t>(</w:t>
      </w:r>
      <w:r w:rsidRPr="007E580B">
        <w:rPr>
          <w:i/>
          <w:iCs/>
          <w:sz w:val="24"/>
          <w:szCs w:val="24"/>
          <w:lang w:val="uk-UA"/>
        </w:rPr>
        <w:t>70 годин – 2 години на тиждень</w:t>
      </w:r>
      <w:r w:rsidRPr="007E580B">
        <w:rPr>
          <w:b/>
          <w:bCs/>
          <w:sz w:val="24"/>
          <w:szCs w:val="24"/>
          <w:lang w:val="uk-UA"/>
        </w:rPr>
        <w:t xml:space="preserve">, </w:t>
      </w:r>
      <w:r w:rsidRPr="007E580B">
        <w:rPr>
          <w:i/>
          <w:iCs/>
          <w:sz w:val="24"/>
          <w:szCs w:val="24"/>
          <w:lang w:val="uk-UA"/>
        </w:rPr>
        <w:t>із них</w:t>
      </w:r>
      <w:r w:rsidRPr="007E580B">
        <w:rPr>
          <w:b/>
          <w:bCs/>
          <w:sz w:val="24"/>
          <w:szCs w:val="24"/>
          <w:lang w:val="uk-UA"/>
        </w:rPr>
        <w:t xml:space="preserve"> </w:t>
      </w:r>
      <w:r w:rsidR="00F7070B" w:rsidRPr="007E580B">
        <w:rPr>
          <w:sz w:val="24"/>
          <w:szCs w:val="24"/>
          <w:lang w:val="uk-UA"/>
        </w:rPr>
        <w:t>2</w:t>
      </w:r>
      <w:r w:rsidRPr="007E580B">
        <w:rPr>
          <w:i/>
          <w:iCs/>
          <w:sz w:val="24"/>
          <w:szCs w:val="24"/>
          <w:lang w:val="uk-UA"/>
        </w:rPr>
        <w:t xml:space="preserve"> години – резервних</w:t>
      </w:r>
      <w:r w:rsidRPr="007E580B">
        <w:rPr>
          <w:b/>
          <w:bCs/>
          <w:sz w:val="24"/>
          <w:szCs w:val="24"/>
          <w:lang w:val="uk-UA"/>
        </w:rPr>
        <w:t>)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709"/>
        <w:gridCol w:w="4755"/>
        <w:gridCol w:w="56"/>
        <w:gridCol w:w="3118"/>
        <w:gridCol w:w="957"/>
      </w:tblGrid>
      <w:tr w:rsidR="006F05C8" w:rsidRPr="007E580B" w:rsidTr="00D67C4C">
        <w:tc>
          <w:tcPr>
            <w:tcW w:w="576" w:type="dxa"/>
          </w:tcPr>
          <w:p w:rsidR="006F05C8" w:rsidRPr="007E580B" w:rsidRDefault="006F05C8" w:rsidP="00E56C08">
            <w:pPr>
              <w:tabs>
                <w:tab w:val="left" w:pos="255"/>
                <w:tab w:val="center" w:pos="2569"/>
              </w:tabs>
              <w:spacing w:after="0" w:line="240" w:lineRule="auto"/>
              <w:ind w:right="-4788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  <w:p w:rsidR="006F05C8" w:rsidRPr="007E580B" w:rsidRDefault="006F05C8" w:rsidP="00E56C08">
            <w:pPr>
              <w:spacing w:after="0" w:line="240" w:lineRule="auto"/>
              <w:ind w:right="-4788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709" w:type="dxa"/>
          </w:tcPr>
          <w:p w:rsidR="006F05C8" w:rsidRPr="007E580B" w:rsidRDefault="006F05C8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Дата </w:t>
            </w:r>
          </w:p>
        </w:tc>
        <w:tc>
          <w:tcPr>
            <w:tcW w:w="4811" w:type="dxa"/>
            <w:gridSpan w:val="2"/>
          </w:tcPr>
          <w:p w:rsidR="006F05C8" w:rsidRPr="007E580B" w:rsidRDefault="006F05C8" w:rsidP="00E56C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Теми уроків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Лабораторні </w:t>
            </w:r>
            <w:r w:rsidRPr="00D67C4C">
              <w:rPr>
                <w:rFonts w:ascii="Times New Roman" w:hAnsi="Times New Roman"/>
                <w:szCs w:val="24"/>
                <w:lang w:val="uk-UA"/>
              </w:rPr>
              <w:t>роботи,дослідження,проекти</w:t>
            </w:r>
          </w:p>
        </w:tc>
        <w:tc>
          <w:tcPr>
            <w:tcW w:w="957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д\з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6F05C8" w:rsidRPr="007E580B" w:rsidRDefault="006F05C8" w:rsidP="00E56C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F05C8" w:rsidRPr="007E580B" w:rsidTr="005D2876">
        <w:tc>
          <w:tcPr>
            <w:tcW w:w="576" w:type="dxa"/>
            <w:shd w:val="clear" w:color="auto" w:fill="D9D9D9" w:themeFill="background1" w:themeFillShade="D9"/>
          </w:tcPr>
          <w:p w:rsidR="006F05C8" w:rsidRPr="007E580B" w:rsidRDefault="006F05C8" w:rsidP="006F05C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595" w:type="dxa"/>
            <w:gridSpan w:val="5"/>
            <w:shd w:val="clear" w:color="auto" w:fill="D9D9D9" w:themeFill="background1" w:themeFillShade="D9"/>
          </w:tcPr>
          <w:p w:rsidR="006F05C8" w:rsidRPr="007E580B" w:rsidRDefault="006F05C8" w:rsidP="006F0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Вступ (2 </w:t>
            </w:r>
            <w:proofErr w:type="spellStart"/>
            <w:r w:rsidRPr="007E580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год</w:t>
            </w:r>
            <w:proofErr w:type="spellEnd"/>
            <w:r w:rsidRPr="007E580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)</w:t>
            </w:r>
          </w:p>
        </w:tc>
      </w:tr>
      <w:tr w:rsidR="006F05C8" w:rsidRPr="00F34FEC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tabs>
                <w:tab w:val="left" w:pos="255"/>
                <w:tab w:val="center" w:pos="2569"/>
              </w:tabs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6F05C8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Біологія як наука. Предмет біології. </w:t>
            </w:r>
            <w:r w:rsidRPr="007E580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Основні галузі біології та її місце серед інших наук</w:t>
            </w: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F34FEC" w:rsidP="00F34FEC">
            <w:pPr>
              <w:spacing w:after="0" w:line="48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§1</w:t>
            </w:r>
          </w:p>
        </w:tc>
      </w:tr>
      <w:tr w:rsidR="006F05C8" w:rsidRPr="00F34FEC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tabs>
                <w:tab w:val="left" w:pos="255"/>
                <w:tab w:val="center" w:pos="2569"/>
              </w:tabs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6F05C8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Рівні організації біологічних систем. Основні методи біологічних досліджень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F34FEC" w:rsidP="00F34FE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</w:p>
        </w:tc>
      </w:tr>
      <w:tr w:rsidR="00D3306C" w:rsidRPr="007E580B" w:rsidTr="00F8350C">
        <w:tc>
          <w:tcPr>
            <w:tcW w:w="10171" w:type="dxa"/>
            <w:gridSpan w:val="6"/>
            <w:shd w:val="clear" w:color="auto" w:fill="D9D9D9" w:themeFill="background1" w:themeFillShade="D9"/>
          </w:tcPr>
          <w:p w:rsidR="00D3306C" w:rsidRPr="00D3306C" w:rsidRDefault="00D3306C" w:rsidP="00D330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0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1. Хімічний склад клітини ( 8 год+1)</w:t>
            </w:r>
          </w:p>
        </w:tc>
      </w:tr>
      <w:tr w:rsidR="006F05C8" w:rsidRPr="006F05C8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Вода та її основні фізико-хімічні властивості. Інші неорганічні сполуки.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F34F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§2</w:t>
            </w:r>
          </w:p>
        </w:tc>
      </w:tr>
      <w:tr w:rsidR="006F05C8" w:rsidRPr="007E580B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6F05C8" w:rsidP="00E56C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Органічні молекули. </w:t>
            </w:r>
          </w:p>
          <w:p w:rsidR="006F05C8" w:rsidRPr="007E580B" w:rsidRDefault="006F05C8" w:rsidP="00E56C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Поняття про біологічні макромолекули – біополімери.</w:t>
            </w:r>
            <w:r w:rsidR="00F34FEC" w:rsidRPr="007E580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Вуглеводи Ліпіди.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E979B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§3</w:t>
            </w:r>
          </w:p>
        </w:tc>
      </w:tr>
      <w:tr w:rsidR="006F05C8" w:rsidRPr="007E580B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4811" w:type="dxa"/>
            <w:gridSpan w:val="2"/>
          </w:tcPr>
          <w:p w:rsidR="006F05C8" w:rsidRPr="00E56C08" w:rsidRDefault="006F05C8" w:rsidP="00E56C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Білки, їхня структурна організація та основні функції. 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E979B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§4</w:t>
            </w:r>
          </w:p>
        </w:tc>
      </w:tr>
      <w:tr w:rsidR="006F05C8" w:rsidRPr="007E580B" w:rsidTr="00D3306C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6F05C8" w:rsidP="00E56C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 w:eastAsia="uk-UA"/>
              </w:rPr>
              <w:t>Ферменти, їхня роль у клітині.</w:t>
            </w:r>
          </w:p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shd w:val="clear" w:color="auto" w:fill="92D050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Лабораторні дослідження</w:t>
            </w: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Властивостей ферментів</w:t>
            </w:r>
          </w:p>
        </w:tc>
        <w:tc>
          <w:tcPr>
            <w:tcW w:w="957" w:type="dxa"/>
          </w:tcPr>
          <w:p w:rsidR="006F05C8" w:rsidRPr="007E580B" w:rsidRDefault="00E979B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§5</w:t>
            </w:r>
          </w:p>
        </w:tc>
      </w:tr>
      <w:tr w:rsidR="006F05C8" w:rsidRPr="007E580B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F34F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Нуклеїнові кислоти.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Властивості та функції РНК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E979B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§6</w:t>
            </w:r>
          </w:p>
        </w:tc>
      </w:tr>
      <w:tr w:rsidR="006F05C8" w:rsidRPr="007E580B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4811" w:type="dxa"/>
            <w:gridSpan w:val="2"/>
          </w:tcPr>
          <w:p w:rsidR="00E979BD" w:rsidRPr="007E580B" w:rsidRDefault="00E979BD" w:rsidP="00E979BD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Нуклеїнові кислоти. Роль нуклеїнових кислот як носія спадкової інформації.</w:t>
            </w:r>
          </w:p>
          <w:p w:rsidR="006F05C8" w:rsidRPr="007E580B" w:rsidRDefault="00E979BD" w:rsidP="00E979B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АТФ.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E979B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§7</w:t>
            </w:r>
          </w:p>
        </w:tc>
      </w:tr>
      <w:tr w:rsidR="006F05C8" w:rsidRPr="007E580B" w:rsidTr="00D3306C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6F05C8" w:rsidP="00F34FE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shd w:val="clear" w:color="auto" w:fill="92D050"/>
          </w:tcPr>
          <w:p w:rsidR="00E979BD" w:rsidRPr="007E580B" w:rsidRDefault="00E979BD" w:rsidP="00E979B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Практичні роботи</w:t>
            </w:r>
          </w:p>
          <w:p w:rsidR="006F05C8" w:rsidRPr="007E580B" w:rsidRDefault="00E979BD" w:rsidP="00E979B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№ 1. Розв’язання елементарних вправ зі структури білків та нуклеїнових кислот</w:t>
            </w:r>
          </w:p>
        </w:tc>
        <w:tc>
          <w:tcPr>
            <w:tcW w:w="957" w:type="dxa"/>
          </w:tcPr>
          <w:p w:rsidR="006F05C8" w:rsidRPr="007E580B" w:rsidRDefault="00E979B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§6-7</w:t>
            </w:r>
          </w:p>
        </w:tc>
      </w:tr>
      <w:tr w:rsidR="00F34FEC" w:rsidRPr="007E580B" w:rsidTr="005D2876">
        <w:tc>
          <w:tcPr>
            <w:tcW w:w="576" w:type="dxa"/>
          </w:tcPr>
          <w:p w:rsidR="00F34FEC" w:rsidRPr="00E56C08" w:rsidRDefault="00F34F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F34FEC" w:rsidRPr="007E580B" w:rsidRDefault="00F34FEC" w:rsidP="006F05C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4811" w:type="dxa"/>
            <w:gridSpan w:val="2"/>
          </w:tcPr>
          <w:p w:rsidR="00F34FEC" w:rsidRPr="007E580B" w:rsidRDefault="00E979BD" w:rsidP="00E56C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Поняття про перетворення енергії та реакції матричного синтезу </w:t>
            </w:r>
          </w:p>
        </w:tc>
        <w:tc>
          <w:tcPr>
            <w:tcW w:w="3118" w:type="dxa"/>
          </w:tcPr>
          <w:p w:rsidR="00F34FEC" w:rsidRPr="007E580B" w:rsidRDefault="00F34FEC" w:rsidP="00F34FE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F34FEC" w:rsidRPr="007E580B" w:rsidRDefault="00E979B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§8</w:t>
            </w:r>
          </w:p>
        </w:tc>
      </w:tr>
      <w:tr w:rsidR="006F05C8" w:rsidRPr="007E580B" w:rsidTr="00D3306C">
        <w:tc>
          <w:tcPr>
            <w:tcW w:w="576" w:type="dxa"/>
            <w:shd w:val="clear" w:color="auto" w:fill="FFFF00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shd w:val="clear" w:color="auto" w:fill="FFFF00"/>
          </w:tcPr>
          <w:p w:rsidR="006F05C8" w:rsidRPr="007E580B" w:rsidRDefault="006F05C8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  <w:shd w:val="clear" w:color="auto" w:fill="FFFF00"/>
          </w:tcPr>
          <w:p w:rsidR="006F05C8" w:rsidRPr="007E580B" w:rsidRDefault="006F05C8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Узагальнення</w:t>
            </w:r>
          </w:p>
        </w:tc>
        <w:tc>
          <w:tcPr>
            <w:tcW w:w="3118" w:type="dxa"/>
            <w:shd w:val="clear" w:color="auto" w:fill="FFFF00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  <w:shd w:val="clear" w:color="auto" w:fill="FFFF00"/>
          </w:tcPr>
          <w:p w:rsidR="006F05C8" w:rsidRPr="007E580B" w:rsidRDefault="00E979B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</w:p>
        </w:tc>
      </w:tr>
      <w:tr w:rsidR="006F05C8" w:rsidRPr="007E580B" w:rsidTr="005D2876">
        <w:tc>
          <w:tcPr>
            <w:tcW w:w="576" w:type="dxa"/>
            <w:shd w:val="clear" w:color="auto" w:fill="D9D9D9" w:themeFill="background1" w:themeFillShade="D9"/>
          </w:tcPr>
          <w:p w:rsidR="006F05C8" w:rsidRPr="00E56C08" w:rsidRDefault="006F05C8" w:rsidP="006F05C8">
            <w:pPr>
              <w:pStyle w:val="ad"/>
              <w:tabs>
                <w:tab w:val="left" w:pos="348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595" w:type="dxa"/>
            <w:gridSpan w:val="5"/>
            <w:shd w:val="clear" w:color="auto" w:fill="D9D9D9" w:themeFill="background1" w:themeFillShade="D9"/>
          </w:tcPr>
          <w:p w:rsidR="006F05C8" w:rsidRPr="00E56C08" w:rsidRDefault="006F05C8" w:rsidP="006F05C8">
            <w:pPr>
              <w:pStyle w:val="ad"/>
              <w:tabs>
                <w:tab w:val="left" w:pos="348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56C0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Тема 2.</w:t>
            </w:r>
            <w:r w:rsidRPr="00E56C0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E56C0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Структура клітини ( 6 год</w:t>
            </w:r>
            <w:r w:rsidR="005A79E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+2</w:t>
            </w:r>
            <w:r w:rsidRPr="00E56C0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)</w:t>
            </w:r>
          </w:p>
        </w:tc>
      </w:tr>
      <w:tr w:rsidR="006F05C8" w:rsidRPr="00F34FEC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0062FB" w:rsidRDefault="006F05C8" w:rsidP="000062FB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i/>
                <w:sz w:val="24"/>
                <w:szCs w:val="24"/>
                <w:lang w:val="uk-UA"/>
              </w:rPr>
              <w:t>Методи дослідження клітин</w:t>
            </w:r>
            <w:r w:rsidRPr="007E580B">
              <w:rPr>
                <w:sz w:val="24"/>
                <w:szCs w:val="24"/>
                <w:lang w:val="uk-UA"/>
              </w:rPr>
              <w:t xml:space="preserve">. Типи мікроскопії. 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E979B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5A79E4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</w:tr>
      <w:tr w:rsidR="006F05C8" w:rsidRPr="007E580B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6F05C8" w:rsidP="000062FB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color w:val="000000"/>
                <w:spacing w:val="3"/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 xml:space="preserve">Структура </w:t>
            </w:r>
            <w:proofErr w:type="spellStart"/>
            <w:r w:rsidRPr="007E580B">
              <w:rPr>
                <w:sz w:val="24"/>
                <w:szCs w:val="24"/>
                <w:lang w:val="uk-UA"/>
              </w:rPr>
              <w:t>еукаріотичної</w:t>
            </w:r>
            <w:proofErr w:type="spellEnd"/>
            <w:r w:rsidRPr="007E580B">
              <w:rPr>
                <w:sz w:val="24"/>
                <w:szCs w:val="24"/>
                <w:lang w:val="uk-UA"/>
              </w:rPr>
              <w:t xml:space="preserve"> клітини: </w:t>
            </w:r>
            <w:r w:rsidR="000062FB">
              <w:rPr>
                <w:sz w:val="24"/>
                <w:szCs w:val="24"/>
                <w:lang w:val="uk-UA"/>
              </w:rPr>
              <w:t xml:space="preserve"> поверхневий апарат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E979B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5A79E4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6F05C8" w:rsidRPr="007E580B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6F05C8" w:rsidP="000062FB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 xml:space="preserve">Структура </w:t>
            </w:r>
            <w:proofErr w:type="spellStart"/>
            <w:r w:rsidRPr="007E580B">
              <w:rPr>
                <w:sz w:val="24"/>
                <w:szCs w:val="24"/>
                <w:lang w:val="uk-UA"/>
              </w:rPr>
              <w:t>еукаріотичної</w:t>
            </w:r>
            <w:proofErr w:type="spellEnd"/>
            <w:r w:rsidRPr="007E580B">
              <w:rPr>
                <w:sz w:val="24"/>
                <w:szCs w:val="24"/>
                <w:lang w:val="uk-UA"/>
              </w:rPr>
              <w:t xml:space="preserve"> клітини: цитоплазма </w:t>
            </w:r>
            <w:r w:rsidR="000062FB">
              <w:rPr>
                <w:sz w:val="24"/>
                <w:szCs w:val="24"/>
                <w:lang w:val="uk-UA"/>
              </w:rPr>
              <w:t xml:space="preserve">та </w:t>
            </w:r>
            <w:proofErr w:type="spellStart"/>
            <w:r w:rsidR="000062FB">
              <w:rPr>
                <w:sz w:val="24"/>
                <w:szCs w:val="24"/>
                <w:lang w:val="uk-UA"/>
              </w:rPr>
              <w:t>немембранні</w:t>
            </w:r>
            <w:proofErr w:type="spellEnd"/>
            <w:r w:rsidR="000062FB">
              <w:rPr>
                <w:sz w:val="24"/>
                <w:szCs w:val="24"/>
                <w:lang w:val="uk-UA"/>
              </w:rPr>
              <w:t xml:space="preserve"> органели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E979B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5A79E4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</w:tr>
      <w:tr w:rsidR="006F05C8" w:rsidRPr="007E580B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6F05C8" w:rsidP="00E56C0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 xml:space="preserve">Структура </w:t>
            </w:r>
            <w:proofErr w:type="spellStart"/>
            <w:r w:rsidRPr="007E580B">
              <w:rPr>
                <w:sz w:val="24"/>
                <w:szCs w:val="24"/>
                <w:lang w:val="uk-UA"/>
              </w:rPr>
              <w:t>еукаріотичної</w:t>
            </w:r>
            <w:proofErr w:type="spellEnd"/>
            <w:r w:rsidRPr="007E580B">
              <w:rPr>
                <w:sz w:val="24"/>
                <w:szCs w:val="24"/>
                <w:lang w:val="uk-UA"/>
              </w:rPr>
              <w:t xml:space="preserve"> клітини: </w:t>
            </w:r>
            <w:proofErr w:type="spellStart"/>
            <w:r w:rsidR="000062FB">
              <w:rPr>
                <w:sz w:val="24"/>
                <w:szCs w:val="24"/>
                <w:lang w:val="uk-UA"/>
              </w:rPr>
              <w:t>одномембранні</w:t>
            </w:r>
            <w:proofErr w:type="spellEnd"/>
            <w:r w:rsidRPr="007E580B">
              <w:rPr>
                <w:sz w:val="24"/>
                <w:szCs w:val="24"/>
                <w:lang w:val="uk-UA"/>
              </w:rPr>
              <w:t xml:space="preserve"> органели. </w:t>
            </w:r>
          </w:p>
          <w:p w:rsidR="006F05C8" w:rsidRPr="007E580B" w:rsidRDefault="006F05C8" w:rsidP="00E56C0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E979B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5A79E4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</w:tr>
      <w:tr w:rsidR="005A79E4" w:rsidRPr="007E580B" w:rsidTr="005D2876">
        <w:tc>
          <w:tcPr>
            <w:tcW w:w="576" w:type="dxa"/>
          </w:tcPr>
          <w:p w:rsidR="005A79E4" w:rsidRPr="00E56C08" w:rsidRDefault="005A79E4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5A79E4" w:rsidRPr="007E580B" w:rsidRDefault="005A79E4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5A79E4" w:rsidRPr="007E580B" w:rsidRDefault="005A79E4" w:rsidP="005A79E4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 xml:space="preserve">Структура </w:t>
            </w:r>
            <w:proofErr w:type="spellStart"/>
            <w:r w:rsidRPr="007E580B">
              <w:rPr>
                <w:sz w:val="24"/>
                <w:szCs w:val="24"/>
                <w:lang w:val="uk-UA"/>
              </w:rPr>
              <w:t>еукаріотичної</w:t>
            </w:r>
            <w:proofErr w:type="spellEnd"/>
            <w:r w:rsidRPr="007E580B">
              <w:rPr>
                <w:sz w:val="24"/>
                <w:szCs w:val="24"/>
                <w:lang w:val="uk-UA"/>
              </w:rPr>
              <w:t xml:space="preserve"> клітини: </w:t>
            </w:r>
            <w:proofErr w:type="spellStart"/>
            <w:r>
              <w:rPr>
                <w:sz w:val="24"/>
                <w:szCs w:val="24"/>
                <w:lang w:val="uk-UA"/>
              </w:rPr>
              <w:t>двомембранні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органели (мітохондрії, пластиди)</w:t>
            </w:r>
          </w:p>
        </w:tc>
        <w:tc>
          <w:tcPr>
            <w:tcW w:w="3118" w:type="dxa"/>
          </w:tcPr>
          <w:p w:rsidR="005A79E4" w:rsidRPr="007E580B" w:rsidRDefault="005A79E4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5A79E4" w:rsidRDefault="005A79E4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§13</w:t>
            </w:r>
          </w:p>
        </w:tc>
      </w:tr>
      <w:tr w:rsidR="006F05C8" w:rsidRPr="007E580B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6F05C8" w:rsidP="006F05C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 xml:space="preserve">Ядро, його структурна організація та функції. 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E979B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5A79E4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</w:tr>
      <w:tr w:rsidR="006F05C8" w:rsidRPr="007E580B" w:rsidTr="00D3306C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6F05C8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Типи клітин та їхня порівняльна характеристика: </w:t>
            </w:r>
            <w:proofErr w:type="spellStart"/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прокаріотична</w:t>
            </w:r>
            <w:proofErr w:type="spellEnd"/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еукаріотична</w:t>
            </w:r>
            <w:proofErr w:type="spellEnd"/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клітина, рослинна та тваринна клітина.</w:t>
            </w:r>
          </w:p>
        </w:tc>
        <w:tc>
          <w:tcPr>
            <w:tcW w:w="3118" w:type="dxa"/>
            <w:shd w:val="clear" w:color="auto" w:fill="92D050"/>
          </w:tcPr>
          <w:p w:rsidR="005A79E4" w:rsidRPr="007E580B" w:rsidRDefault="005A79E4" w:rsidP="005A79E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Лабораторні роботи </w:t>
            </w:r>
          </w:p>
          <w:p w:rsidR="006F05C8" w:rsidRPr="007E580B" w:rsidRDefault="005A79E4" w:rsidP="005A79E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1. Вивчення структурно-функціональної різноманітності клітин</w:t>
            </w:r>
          </w:p>
        </w:tc>
        <w:tc>
          <w:tcPr>
            <w:tcW w:w="957" w:type="dxa"/>
          </w:tcPr>
          <w:p w:rsidR="006F05C8" w:rsidRPr="007E580B" w:rsidRDefault="00E979B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5A79E4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6F05C8" w:rsidRPr="007E580B" w:rsidTr="005D2876">
        <w:tc>
          <w:tcPr>
            <w:tcW w:w="576" w:type="dxa"/>
            <w:shd w:val="clear" w:color="auto" w:fill="FFFF00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shd w:val="clear" w:color="auto" w:fill="FFFF00"/>
          </w:tcPr>
          <w:p w:rsidR="006F05C8" w:rsidRPr="007E580B" w:rsidRDefault="006F05C8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886" w:type="dxa"/>
            <w:gridSpan w:val="4"/>
            <w:shd w:val="clear" w:color="auto" w:fill="FFFF00"/>
          </w:tcPr>
          <w:p w:rsidR="006F05C8" w:rsidRPr="007E580B" w:rsidRDefault="005A79E4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Узагальнення </w:t>
            </w:r>
          </w:p>
        </w:tc>
      </w:tr>
      <w:tr w:rsidR="008D1EF3" w:rsidRPr="007E580B" w:rsidTr="005D2876">
        <w:tc>
          <w:tcPr>
            <w:tcW w:w="10171" w:type="dxa"/>
            <w:gridSpan w:val="6"/>
            <w:shd w:val="clear" w:color="auto" w:fill="D9D9D9" w:themeFill="background1" w:themeFillShade="D9"/>
          </w:tcPr>
          <w:p w:rsidR="008D1EF3" w:rsidRDefault="008D1EF3" w:rsidP="008D1EF3">
            <w:pPr>
              <w:spacing w:after="0" w:line="240" w:lineRule="auto"/>
              <w:ind w:left="360" w:right="-4788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</w:t>
            </w:r>
            <w:r w:rsidRPr="002B4F6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Принципи функціонування клітини (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6 год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-1</w:t>
            </w:r>
            <w:r w:rsidRPr="002B4F6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6F05C8" w:rsidRPr="008D1EF3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6F05C8" w:rsidRDefault="006F05C8" w:rsidP="008D1EF3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i/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 xml:space="preserve">Обмін речовин та </w:t>
            </w:r>
            <w:proofErr w:type="spellStart"/>
            <w:r w:rsidRPr="007E580B">
              <w:rPr>
                <w:sz w:val="24"/>
                <w:szCs w:val="24"/>
                <w:lang w:val="uk-UA"/>
              </w:rPr>
              <w:t>енергії.</w:t>
            </w:r>
            <w:r w:rsidRPr="007E580B">
              <w:rPr>
                <w:i/>
                <w:sz w:val="24"/>
                <w:szCs w:val="24"/>
                <w:lang w:val="uk-UA"/>
              </w:rPr>
              <w:t>Основні</w:t>
            </w:r>
            <w:proofErr w:type="spellEnd"/>
            <w:r w:rsidRPr="007E580B">
              <w:rPr>
                <w:i/>
                <w:sz w:val="24"/>
                <w:szCs w:val="24"/>
                <w:lang w:val="uk-UA"/>
              </w:rPr>
              <w:t xml:space="preserve"> шляхи розщеплення органічних речовин в живих організмах. </w:t>
            </w:r>
            <w:r w:rsidR="005A79E4" w:rsidRPr="007E580B">
              <w:rPr>
                <w:i/>
                <w:sz w:val="24"/>
                <w:szCs w:val="24"/>
                <w:lang w:val="uk-UA"/>
              </w:rPr>
              <w:t>Біохімічні механізми дихання.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8D1EF3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§16</w:t>
            </w:r>
          </w:p>
        </w:tc>
      </w:tr>
      <w:tr w:rsidR="006F05C8" w:rsidRPr="00F34FEC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6F05C8" w:rsidRDefault="006F05C8" w:rsidP="005A79E4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i/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>Клітинне дихання.</w:t>
            </w:r>
            <w:r w:rsidRPr="007E580B">
              <w:rPr>
                <w:i/>
                <w:sz w:val="24"/>
                <w:szCs w:val="24"/>
                <w:lang w:val="uk-UA"/>
              </w:rPr>
              <w:t xml:space="preserve"> </w:t>
            </w:r>
            <w:r w:rsidR="005A79E4">
              <w:rPr>
                <w:i/>
                <w:sz w:val="24"/>
                <w:szCs w:val="24"/>
                <w:lang w:val="uk-UA"/>
              </w:rPr>
              <w:t>Кисневий етап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8D1EF3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§17</w:t>
            </w:r>
          </w:p>
        </w:tc>
      </w:tr>
      <w:tr w:rsidR="006F05C8" w:rsidRPr="007E580B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6F05C8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Фотосинтез: світлова та </w:t>
            </w:r>
            <w:proofErr w:type="spellStart"/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темнова</w:t>
            </w:r>
            <w:proofErr w:type="spellEnd"/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фаза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8D1EF3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§18</w:t>
            </w:r>
          </w:p>
        </w:tc>
      </w:tr>
      <w:tr w:rsidR="006F05C8" w:rsidRPr="007E580B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6F05C8" w:rsidP="006F05C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 xml:space="preserve">Хемосинтез. 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8D1EF3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§19</w:t>
            </w:r>
          </w:p>
        </w:tc>
      </w:tr>
      <w:tr w:rsidR="006F05C8" w:rsidRPr="007E580B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6F05C8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Базові принципи синтетичних процесів у клітинах та організмах</w:t>
            </w:r>
            <w:r w:rsidR="005A79E4" w:rsidRPr="007E580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A79E4" w:rsidRPr="008D1EF3">
              <w:rPr>
                <w:rFonts w:ascii="Times New Roman" w:hAnsi="Times New Roman"/>
                <w:sz w:val="24"/>
                <w:szCs w:val="24"/>
                <w:highlight w:val="red"/>
                <w:lang w:val="uk-UA"/>
              </w:rPr>
              <w:t>Контрольна робота №1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D1EF3" w:rsidRPr="007E580B" w:rsidTr="005D2876">
        <w:tc>
          <w:tcPr>
            <w:tcW w:w="10171" w:type="dxa"/>
            <w:gridSpan w:val="6"/>
            <w:shd w:val="clear" w:color="auto" w:fill="D9D9D9" w:themeFill="background1" w:themeFillShade="D9"/>
          </w:tcPr>
          <w:p w:rsidR="008D1EF3" w:rsidRPr="007E580B" w:rsidRDefault="008D1EF3" w:rsidP="008D1E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C0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4. Збереження та реалізація спадкової інформації ( 11 год</w:t>
            </w:r>
            <w:r w:rsidR="00994EE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-1</w:t>
            </w:r>
            <w:r w:rsidRPr="00E56C0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)</w:t>
            </w:r>
          </w:p>
        </w:tc>
      </w:tr>
      <w:tr w:rsidR="006F05C8" w:rsidRPr="007E580B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6F05C8" w:rsidP="006F05C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 xml:space="preserve">Гени та геноми. 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8D1EF3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§20</w:t>
            </w:r>
          </w:p>
        </w:tc>
      </w:tr>
      <w:tr w:rsidR="006F05C8" w:rsidRPr="008D1EF3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8D1EF3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1EF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Будова генів та основні компоненти геномів </w:t>
            </w:r>
            <w:proofErr w:type="spellStart"/>
            <w:r w:rsidRPr="008D1EF3">
              <w:rPr>
                <w:rFonts w:ascii="Times New Roman" w:hAnsi="Times New Roman"/>
                <w:sz w:val="24"/>
                <w:szCs w:val="24"/>
                <w:lang w:val="uk-UA"/>
              </w:rPr>
              <w:t>про-</w:t>
            </w:r>
            <w:proofErr w:type="spellEnd"/>
            <w:r w:rsidRPr="008D1EF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еукаріотів.</w:t>
            </w:r>
            <w:r w:rsidR="008D1EF3" w:rsidRPr="008D1EF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Генетичний код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8D1EF3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§21</w:t>
            </w:r>
          </w:p>
        </w:tc>
      </w:tr>
      <w:tr w:rsidR="006F05C8" w:rsidRPr="008D1EF3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6F05C8" w:rsidP="00994EEC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>Транскрипція. Основні типи РНК.</w:t>
            </w:r>
            <w:r w:rsidR="008D1EF3" w:rsidRPr="007E580B">
              <w:rPr>
                <w:sz w:val="24"/>
                <w:szCs w:val="24"/>
                <w:lang w:val="uk-UA"/>
              </w:rPr>
              <w:t xml:space="preserve"> Біосинтез білка.</w:t>
            </w:r>
            <w:r w:rsidR="008D1EF3" w:rsidRPr="007E580B">
              <w:rPr>
                <w:i/>
                <w:sz w:val="24"/>
                <w:szCs w:val="24"/>
                <w:lang w:val="uk-UA"/>
              </w:rPr>
              <w:t xml:space="preserve"> </w:t>
            </w:r>
            <w:r w:rsidR="00994EEC" w:rsidRPr="008D1EF3">
              <w:rPr>
                <w:sz w:val="24"/>
                <w:szCs w:val="24"/>
                <w:lang w:val="uk-UA"/>
              </w:rPr>
              <w:t>Р</w:t>
            </w:r>
            <w:r w:rsidR="008D1EF3" w:rsidRPr="008D1EF3">
              <w:rPr>
                <w:sz w:val="24"/>
                <w:szCs w:val="24"/>
                <w:lang w:val="uk-UA"/>
              </w:rPr>
              <w:t>епарація</w:t>
            </w:r>
            <w:r w:rsidR="00994EEC">
              <w:rPr>
                <w:sz w:val="24"/>
                <w:szCs w:val="24"/>
                <w:lang w:val="uk-UA"/>
              </w:rPr>
              <w:t xml:space="preserve"> </w:t>
            </w:r>
            <w:r w:rsidR="008D1EF3" w:rsidRPr="008D1EF3">
              <w:rPr>
                <w:sz w:val="24"/>
                <w:szCs w:val="24"/>
                <w:lang w:val="uk-UA"/>
              </w:rPr>
              <w:t xml:space="preserve"> пошкоджень ДНК.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8D1EF3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§22</w:t>
            </w:r>
          </w:p>
        </w:tc>
      </w:tr>
      <w:tr w:rsidR="006F05C8" w:rsidRPr="008D1EF3" w:rsidTr="00D3306C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6F05C8" w:rsidRDefault="008D1EF3" w:rsidP="00994EEC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6F05C8" w:rsidRPr="007E580B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18" w:type="dxa"/>
            <w:shd w:val="clear" w:color="auto" w:fill="92D050"/>
          </w:tcPr>
          <w:p w:rsidR="00994EEC" w:rsidRPr="007E580B" w:rsidRDefault="00994EEC" w:rsidP="00994EE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Практичні роботи</w:t>
            </w:r>
          </w:p>
          <w:p w:rsidR="006F05C8" w:rsidRPr="007E580B" w:rsidRDefault="00994EEC" w:rsidP="00994EE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2. Розв’язування елементарних вправ з реплікації, транскрипції та трансляції</w:t>
            </w:r>
          </w:p>
        </w:tc>
        <w:tc>
          <w:tcPr>
            <w:tcW w:w="957" w:type="dxa"/>
          </w:tcPr>
          <w:p w:rsidR="006F05C8" w:rsidRPr="007E580B" w:rsidRDefault="008D1EF3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994EEC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</w:tc>
      </w:tr>
      <w:tr w:rsidR="006F05C8" w:rsidRPr="007E580B" w:rsidTr="00D3306C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994EEC" w:rsidP="00994EEC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 xml:space="preserve">Поділ клітин: клітинний цикл, мітоз. </w:t>
            </w:r>
          </w:p>
        </w:tc>
        <w:tc>
          <w:tcPr>
            <w:tcW w:w="3118" w:type="dxa"/>
            <w:shd w:val="clear" w:color="auto" w:fill="92D050"/>
          </w:tcPr>
          <w:p w:rsidR="00994EEC" w:rsidRPr="007E580B" w:rsidRDefault="00994EEC" w:rsidP="00994EE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Лабораторні дослідження</w:t>
            </w: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6F05C8" w:rsidRPr="007E580B" w:rsidRDefault="00994EEC" w:rsidP="00994EE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фаз мітозу (на прикладі клітин кореня цибулі).</w:t>
            </w:r>
          </w:p>
        </w:tc>
        <w:tc>
          <w:tcPr>
            <w:tcW w:w="957" w:type="dxa"/>
          </w:tcPr>
          <w:p w:rsidR="006F05C8" w:rsidRPr="007E580B" w:rsidRDefault="008D1EF3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994EEC">
              <w:rPr>
                <w:rFonts w:ascii="Times New Roman" w:hAnsi="Times New Roman"/>
                <w:sz w:val="24"/>
                <w:szCs w:val="24"/>
                <w:lang w:val="uk-UA"/>
              </w:rPr>
              <w:t>23</w:t>
            </w:r>
          </w:p>
        </w:tc>
      </w:tr>
      <w:tr w:rsidR="006F05C8" w:rsidRPr="007E580B" w:rsidTr="005D2876">
        <w:tc>
          <w:tcPr>
            <w:tcW w:w="576" w:type="dxa"/>
          </w:tcPr>
          <w:p w:rsidR="006F05C8" w:rsidRPr="00E56C08" w:rsidRDefault="006F05C8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F05C8" w:rsidRPr="007E580B" w:rsidRDefault="006F05C8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6F05C8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>Мейоз. Рекомбінація ДНК.</w:t>
            </w:r>
          </w:p>
        </w:tc>
        <w:tc>
          <w:tcPr>
            <w:tcW w:w="3118" w:type="dxa"/>
          </w:tcPr>
          <w:p w:rsidR="006F05C8" w:rsidRPr="007E580B" w:rsidRDefault="006F05C8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F05C8" w:rsidRPr="007E580B" w:rsidRDefault="008D1EF3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994EEC"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</w:tc>
      </w:tr>
      <w:tr w:rsidR="00994EEC" w:rsidRPr="007E580B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994EEC" w:rsidRPr="007E580B" w:rsidRDefault="00994EEC" w:rsidP="00CF512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Статеві клітини та запліднення. </w:t>
            </w:r>
          </w:p>
        </w:tc>
        <w:tc>
          <w:tcPr>
            <w:tcW w:w="3118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§25-26</w:t>
            </w:r>
          </w:p>
        </w:tc>
      </w:tr>
      <w:tr w:rsidR="00994EEC" w:rsidRPr="00994EEC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994EEC" w:rsidRPr="00994EEC" w:rsidRDefault="00994EEC" w:rsidP="00CF51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Етапи індивідуального розвитку.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Ембріональний розвиток</w:t>
            </w:r>
          </w:p>
        </w:tc>
        <w:tc>
          <w:tcPr>
            <w:tcW w:w="3118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§27</w:t>
            </w:r>
          </w:p>
        </w:tc>
      </w:tr>
      <w:tr w:rsidR="00994EEC" w:rsidRPr="00994EEC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</w:tcPr>
          <w:p w:rsidR="00994EEC" w:rsidRPr="007E580B" w:rsidRDefault="00994EEC" w:rsidP="00F65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Етапи індивідуального розвитку.</w:t>
            </w:r>
          </w:p>
        </w:tc>
        <w:tc>
          <w:tcPr>
            <w:tcW w:w="3118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§28</w:t>
            </w:r>
          </w:p>
        </w:tc>
      </w:tr>
      <w:tr w:rsidR="00994EEC" w:rsidRPr="00994EEC" w:rsidTr="00D3306C">
        <w:tc>
          <w:tcPr>
            <w:tcW w:w="576" w:type="dxa"/>
            <w:shd w:val="clear" w:color="auto" w:fill="FFFF00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shd w:val="clear" w:color="auto" w:fill="FFFF00"/>
          </w:tcPr>
          <w:p w:rsidR="00994EEC" w:rsidRPr="007E580B" w:rsidRDefault="00994EEC" w:rsidP="006F05C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4811" w:type="dxa"/>
            <w:gridSpan w:val="2"/>
            <w:shd w:val="clear" w:color="auto" w:fill="FFFF00"/>
          </w:tcPr>
          <w:p w:rsidR="00994EEC" w:rsidRPr="007E580B" w:rsidRDefault="00994EEC" w:rsidP="00F65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94EEC">
              <w:rPr>
                <w:rFonts w:ascii="Times New Roman" w:hAnsi="Times New Roman"/>
                <w:sz w:val="24"/>
                <w:szCs w:val="24"/>
                <w:lang w:val="uk-UA"/>
              </w:rPr>
              <w:t>Узагальнюючий урок з теми «Збереження та реалізація спадкової інформації»</w:t>
            </w:r>
          </w:p>
        </w:tc>
        <w:tc>
          <w:tcPr>
            <w:tcW w:w="3118" w:type="dxa"/>
            <w:shd w:val="clear" w:color="auto" w:fill="FFFF00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  <w:shd w:val="clear" w:color="auto" w:fill="FFFF00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</w:p>
        </w:tc>
      </w:tr>
      <w:tr w:rsidR="00994EEC" w:rsidRPr="007E580B" w:rsidTr="005D2876">
        <w:tc>
          <w:tcPr>
            <w:tcW w:w="10171" w:type="dxa"/>
            <w:gridSpan w:val="6"/>
            <w:shd w:val="clear" w:color="auto" w:fill="D9D9D9" w:themeFill="background1" w:themeFillShade="D9"/>
          </w:tcPr>
          <w:p w:rsidR="00994EEC" w:rsidRPr="00E56C08" w:rsidRDefault="00994EEC" w:rsidP="00FA42E0">
            <w:pPr>
              <w:pStyle w:val="ad"/>
              <w:tabs>
                <w:tab w:val="left" w:pos="571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</w:t>
            </w:r>
            <w:r w:rsidRPr="00E56C0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5. Закономірності успадкування ознак ( 10 </w:t>
            </w:r>
            <w:proofErr w:type="spellStart"/>
            <w:r w:rsidRPr="00E56C0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год</w:t>
            </w:r>
            <w:proofErr w:type="spellEnd"/>
            <w:r w:rsidRPr="00E56C0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)</w:t>
            </w:r>
          </w:p>
        </w:tc>
      </w:tr>
      <w:tr w:rsidR="00994EEC" w:rsidRPr="007E580B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Класичні методи генетичних досліджень. Генотип та фенотип. Алелі.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§29-30</w:t>
            </w:r>
          </w:p>
        </w:tc>
      </w:tr>
      <w:tr w:rsidR="00994EEC" w:rsidRPr="007E580B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994EEC" w:rsidP="00E56C0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>Закони Менделя.</w:t>
            </w:r>
            <w:r w:rsidR="006943ED">
              <w:rPr>
                <w:sz w:val="24"/>
                <w:szCs w:val="24"/>
                <w:lang w:val="uk-UA"/>
              </w:rPr>
              <w:t xml:space="preserve"> (1 та 2 закони їх статистичний аналіз)</w:t>
            </w:r>
          </w:p>
          <w:p w:rsidR="00994EEC" w:rsidRPr="007E580B" w:rsidRDefault="00994EEC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§31</w:t>
            </w:r>
          </w:p>
        </w:tc>
      </w:tr>
      <w:tr w:rsidR="006943ED" w:rsidRPr="007E580B" w:rsidTr="005D2876">
        <w:tc>
          <w:tcPr>
            <w:tcW w:w="576" w:type="dxa"/>
          </w:tcPr>
          <w:p w:rsidR="006943ED" w:rsidRPr="00E56C08" w:rsidRDefault="006943ED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943ED" w:rsidRPr="007E580B" w:rsidRDefault="006943ED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6943ED" w:rsidRPr="007E580B" w:rsidRDefault="006943ED" w:rsidP="00E56C0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>Закони Менделя.</w:t>
            </w:r>
            <w:r>
              <w:rPr>
                <w:sz w:val="24"/>
                <w:szCs w:val="24"/>
                <w:lang w:val="uk-UA"/>
              </w:rPr>
              <w:t xml:space="preserve"> (3 закон)</w:t>
            </w:r>
          </w:p>
        </w:tc>
        <w:tc>
          <w:tcPr>
            <w:tcW w:w="3174" w:type="dxa"/>
            <w:gridSpan w:val="2"/>
          </w:tcPr>
          <w:p w:rsidR="006943ED" w:rsidRPr="007E580B" w:rsidRDefault="006943E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6943ED" w:rsidRDefault="006943E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§31</w:t>
            </w:r>
          </w:p>
        </w:tc>
      </w:tr>
      <w:tr w:rsidR="00994EEC" w:rsidRPr="007E580B" w:rsidTr="00D3306C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6F05C8" w:rsidRDefault="00994EEC" w:rsidP="00E56C0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6F05C8">
              <w:rPr>
                <w:sz w:val="24"/>
                <w:szCs w:val="24"/>
                <w:lang w:val="uk-UA"/>
              </w:rPr>
              <w:t xml:space="preserve">Ознака як результат взаємодії генів. </w:t>
            </w:r>
          </w:p>
          <w:p w:rsidR="00994EEC" w:rsidRPr="006F05C8" w:rsidRDefault="00994EEC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74" w:type="dxa"/>
            <w:gridSpan w:val="2"/>
            <w:shd w:val="clear" w:color="auto" w:fill="92D050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Практичні роботи</w:t>
            </w:r>
          </w:p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3. Складання схем схрещування.</w:t>
            </w: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§29-30</w:t>
            </w:r>
          </w:p>
        </w:tc>
      </w:tr>
      <w:tr w:rsidR="00994EEC" w:rsidRPr="007E580B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6F05C8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6F05C8">
              <w:rPr>
                <w:sz w:val="24"/>
                <w:szCs w:val="24"/>
                <w:lang w:val="uk-UA"/>
              </w:rPr>
              <w:t>Поняття про зчеплення генів і кросинговер.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§32,24</w:t>
            </w:r>
          </w:p>
        </w:tc>
      </w:tr>
      <w:tr w:rsidR="00994EEC" w:rsidRPr="007E580B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994EEC" w:rsidP="00FA42E0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>Генетика статі й успадкування, зчеплене зі статтю.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§33,26</w:t>
            </w:r>
          </w:p>
        </w:tc>
      </w:tr>
      <w:tr w:rsidR="00994EEC" w:rsidRPr="007E580B" w:rsidTr="00D3306C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994EEC" w:rsidP="00E56C0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 xml:space="preserve">Форми мінливості. </w:t>
            </w:r>
          </w:p>
          <w:p w:rsidR="00994EEC" w:rsidRPr="007E580B" w:rsidRDefault="00994EEC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74" w:type="dxa"/>
            <w:gridSpan w:val="2"/>
            <w:shd w:val="clear" w:color="auto" w:fill="92D050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Лабораторні дослідження</w:t>
            </w:r>
          </w:p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мінливості в рослин і тварин.</w:t>
            </w: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§34-35</w:t>
            </w:r>
          </w:p>
        </w:tc>
      </w:tr>
      <w:tr w:rsidR="00994EEC" w:rsidRPr="007E580B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 xml:space="preserve">Мутації: види мутацій, причини та наслідки мутацій. 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§36</w:t>
            </w:r>
          </w:p>
        </w:tc>
      </w:tr>
      <w:tr w:rsidR="00994EEC" w:rsidRPr="007E580B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994EEC" w:rsidP="00E56C0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>Спадкові захворювання людини. Генетичне консультування.</w:t>
            </w:r>
            <w:r w:rsidRPr="007E580B">
              <w:rPr>
                <w:i/>
                <w:sz w:val="24"/>
                <w:szCs w:val="24"/>
                <w:lang w:val="uk-UA"/>
              </w:rPr>
              <w:t xml:space="preserve"> Сучасні методи молекулярної генетики</w:t>
            </w:r>
          </w:p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Проект</w:t>
            </w:r>
          </w:p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Складання власного родоводу та демонстрація успадкування певних ознак (за вибором учня) / родовід родини видатних людей (за вибором учня)</w:t>
            </w: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§37</w:t>
            </w:r>
          </w:p>
        </w:tc>
      </w:tr>
      <w:tr w:rsidR="00994EEC" w:rsidRPr="007E580B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  <w:shd w:val="clear" w:color="auto" w:fill="FFFF00"/>
          </w:tcPr>
          <w:p w:rsidR="00994EEC" w:rsidRPr="007E580B" w:rsidRDefault="00994EEC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580B">
              <w:rPr>
                <w:rFonts w:ascii="Times New Roman" w:hAnsi="Times New Roman"/>
                <w:sz w:val="24"/>
                <w:szCs w:val="24"/>
              </w:rPr>
              <w:t>Узагальнюючий</w:t>
            </w:r>
            <w:proofErr w:type="spellEnd"/>
            <w:r w:rsidRPr="007E580B">
              <w:rPr>
                <w:rFonts w:ascii="Times New Roman" w:hAnsi="Times New Roman"/>
                <w:sz w:val="24"/>
                <w:szCs w:val="24"/>
              </w:rPr>
              <w:t xml:space="preserve"> урок </w:t>
            </w:r>
            <w:proofErr w:type="spellStart"/>
            <w:r w:rsidRPr="007E580B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7E580B">
              <w:rPr>
                <w:rFonts w:ascii="Times New Roman" w:hAnsi="Times New Roman"/>
                <w:sz w:val="24"/>
                <w:szCs w:val="24"/>
              </w:rPr>
              <w:t xml:space="preserve"> теми «</w:t>
            </w:r>
            <w:proofErr w:type="spellStart"/>
            <w:r w:rsidRPr="007E580B">
              <w:rPr>
                <w:rFonts w:ascii="Times New Roman" w:hAnsi="Times New Roman"/>
                <w:sz w:val="24"/>
                <w:szCs w:val="24"/>
              </w:rPr>
              <w:t>Закономірності</w:t>
            </w:r>
            <w:proofErr w:type="spellEnd"/>
            <w:r w:rsidRPr="007E5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580B">
              <w:rPr>
                <w:rFonts w:ascii="Times New Roman" w:hAnsi="Times New Roman"/>
                <w:sz w:val="24"/>
                <w:szCs w:val="24"/>
              </w:rPr>
              <w:t>успадкування</w:t>
            </w:r>
            <w:proofErr w:type="spellEnd"/>
            <w:r w:rsidRPr="007E5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580B">
              <w:rPr>
                <w:rFonts w:ascii="Times New Roman" w:hAnsi="Times New Roman"/>
                <w:sz w:val="24"/>
                <w:szCs w:val="24"/>
              </w:rPr>
              <w:t>ознак</w:t>
            </w:r>
            <w:proofErr w:type="spellEnd"/>
            <w:r w:rsidRPr="007E580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</w:p>
        </w:tc>
      </w:tr>
      <w:tr w:rsidR="006943ED" w:rsidRPr="007E580B" w:rsidTr="005D2876">
        <w:tc>
          <w:tcPr>
            <w:tcW w:w="10171" w:type="dxa"/>
            <w:gridSpan w:val="6"/>
            <w:shd w:val="clear" w:color="auto" w:fill="D9D9D9" w:themeFill="background1" w:themeFillShade="D9"/>
          </w:tcPr>
          <w:p w:rsidR="006943ED" w:rsidRPr="00E56C08" w:rsidRDefault="006943ED" w:rsidP="006943ED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</w:t>
            </w:r>
            <w:r w:rsidRPr="00E56C0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6. Еволюція органічного світу ( 7 год</w:t>
            </w:r>
            <w:r w:rsidR="00CF6B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+2</w:t>
            </w:r>
            <w:r w:rsidRPr="00E56C0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) </w:t>
            </w:r>
          </w:p>
        </w:tc>
      </w:tr>
      <w:tr w:rsidR="00994EEC" w:rsidRPr="007E580B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E32FBD" w:rsidP="00E56C0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Еволюція як процес формування </w:t>
            </w:r>
            <w:proofErr w:type="spellStart"/>
            <w:r>
              <w:rPr>
                <w:sz w:val="24"/>
                <w:szCs w:val="24"/>
                <w:lang w:val="uk-UA"/>
              </w:rPr>
              <w:t>адаптацій</w:t>
            </w:r>
            <w:proofErr w:type="spellEnd"/>
            <w:r>
              <w:rPr>
                <w:sz w:val="24"/>
                <w:szCs w:val="24"/>
                <w:lang w:val="uk-UA"/>
              </w:rPr>
              <w:t>. Атавізми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6943ED"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</w:p>
        </w:tc>
      </w:tr>
      <w:tr w:rsidR="00994EEC" w:rsidRPr="007E580B" w:rsidTr="005D2876">
        <w:trPr>
          <w:trHeight w:val="403"/>
        </w:trPr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E32FBD" w:rsidP="00D27F4D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i/>
                <w:sz w:val="24"/>
                <w:szCs w:val="24"/>
                <w:lang w:val="uk-UA"/>
              </w:rPr>
              <w:t>Розвиток еволюційних поглядів.</w:t>
            </w:r>
            <w:r w:rsidRPr="007E580B">
              <w:rPr>
                <w:sz w:val="24"/>
                <w:szCs w:val="24"/>
                <w:lang w:val="uk-UA"/>
              </w:rPr>
              <w:t xml:space="preserve"> Теорія </w:t>
            </w:r>
            <w:r>
              <w:rPr>
                <w:sz w:val="24"/>
                <w:szCs w:val="24"/>
                <w:lang w:val="uk-UA"/>
              </w:rPr>
              <w:t>Ж.</w:t>
            </w:r>
            <w:proofErr w:type="spellStart"/>
            <w:r>
              <w:rPr>
                <w:sz w:val="24"/>
                <w:szCs w:val="24"/>
                <w:lang w:val="uk-UA"/>
              </w:rPr>
              <w:t>Ламарка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</w:t>
            </w:r>
            <w:r w:rsidRPr="007E580B">
              <w:rPr>
                <w:sz w:val="24"/>
                <w:szCs w:val="24"/>
                <w:lang w:val="uk-UA"/>
              </w:rPr>
              <w:t>Ч. Дарвіна.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6943ED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</w:p>
        </w:tc>
      </w:tr>
      <w:tr w:rsidR="00994EEC" w:rsidRPr="00E32FBD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E32FBD" w:rsidP="00D27F4D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Основні положення сучасної теорії еволюції. Популяція-одиниця еволюції 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D27F4D"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</w:p>
        </w:tc>
      </w:tr>
      <w:tr w:rsidR="00994EEC" w:rsidRPr="00E32FBD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D27F4D" w:rsidP="00CF6B55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>Механізми видоутворення.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D27F4D">
              <w:rPr>
                <w:rFonts w:ascii="Times New Roman" w:hAnsi="Times New Roman"/>
                <w:sz w:val="24"/>
                <w:szCs w:val="24"/>
                <w:lang w:val="uk-UA"/>
              </w:rPr>
              <w:t>41</w:t>
            </w:r>
          </w:p>
        </w:tc>
      </w:tr>
      <w:tr w:rsidR="00994EEC" w:rsidRPr="00E32FBD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CF6B55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Роль різних наук в обґрунтуванні теорії еволюції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D27F4D">
              <w:rPr>
                <w:rFonts w:ascii="Times New Roman" w:hAnsi="Times New Roman"/>
                <w:sz w:val="24"/>
                <w:szCs w:val="24"/>
                <w:lang w:val="uk-UA"/>
              </w:rPr>
              <w:t>42</w:t>
            </w:r>
          </w:p>
        </w:tc>
      </w:tr>
      <w:tr w:rsidR="00CF6B55" w:rsidRPr="00E32FBD" w:rsidTr="005D2876">
        <w:tc>
          <w:tcPr>
            <w:tcW w:w="576" w:type="dxa"/>
          </w:tcPr>
          <w:p w:rsidR="00CF6B55" w:rsidRPr="00E56C08" w:rsidRDefault="00CF6B55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CF6B55" w:rsidRPr="007E580B" w:rsidRDefault="00CF6B55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CF6B55" w:rsidRDefault="00CF6B55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Основні напрями еволюційного  процесу та їх шляхи (конвергенція, дивергенція , ароморфоз, дегенерація,)</w:t>
            </w:r>
          </w:p>
        </w:tc>
        <w:tc>
          <w:tcPr>
            <w:tcW w:w="3174" w:type="dxa"/>
            <w:gridSpan w:val="2"/>
          </w:tcPr>
          <w:p w:rsidR="00CF6B55" w:rsidRPr="007E580B" w:rsidRDefault="00CF6B55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CF6B55" w:rsidRDefault="00CF6B55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</w:t>
            </w:r>
          </w:p>
        </w:tc>
      </w:tr>
      <w:tr w:rsidR="00CF6B55" w:rsidRPr="00E32FBD" w:rsidTr="005D2876">
        <w:tc>
          <w:tcPr>
            <w:tcW w:w="576" w:type="dxa"/>
          </w:tcPr>
          <w:p w:rsidR="00CF6B55" w:rsidRPr="00E56C08" w:rsidRDefault="00CF6B55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CF6B55" w:rsidRPr="007E580B" w:rsidRDefault="00CF6B55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CF6B55" w:rsidRDefault="00CF6B55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Світоглядні та наукові погляди на походження та історичний розвиток життя</w:t>
            </w:r>
          </w:p>
        </w:tc>
        <w:tc>
          <w:tcPr>
            <w:tcW w:w="3174" w:type="dxa"/>
            <w:gridSpan w:val="2"/>
          </w:tcPr>
          <w:p w:rsidR="00CF6B55" w:rsidRPr="007E580B" w:rsidRDefault="00CF6B55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CF6B55" w:rsidRDefault="00CF6B55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</w:t>
            </w:r>
          </w:p>
        </w:tc>
      </w:tr>
      <w:tr w:rsidR="00994EEC" w:rsidRPr="007E580B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D27F4D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>Еволюція людини. Етапи еволюції людини.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CF6B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D27F4D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="00CF6B55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994EEC" w:rsidRPr="007E580B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5" w:type="dxa"/>
          </w:tcPr>
          <w:p w:rsidR="00994EEC" w:rsidRPr="005B39B9" w:rsidRDefault="005B39B9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red"/>
                <w:lang w:val="uk-UA"/>
              </w:rPr>
            </w:pPr>
            <w:r w:rsidRPr="005B39B9">
              <w:rPr>
                <w:rFonts w:ascii="Times New Roman" w:hAnsi="Times New Roman"/>
                <w:sz w:val="24"/>
                <w:szCs w:val="24"/>
                <w:highlight w:val="red"/>
                <w:lang w:val="uk-UA"/>
              </w:rPr>
              <w:t>Контрольна робота №2</w:t>
            </w:r>
          </w:p>
        </w:tc>
        <w:tc>
          <w:tcPr>
            <w:tcW w:w="3174" w:type="dxa"/>
            <w:gridSpan w:val="2"/>
          </w:tcPr>
          <w:p w:rsidR="00994EEC" w:rsidRPr="005B39B9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red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39B9">
              <w:rPr>
                <w:rFonts w:ascii="Times New Roman" w:hAnsi="Times New Roman"/>
                <w:sz w:val="24"/>
                <w:szCs w:val="24"/>
                <w:highlight w:val="red"/>
                <w:lang w:val="uk-UA"/>
              </w:rPr>
              <w:t>§</w:t>
            </w:r>
          </w:p>
        </w:tc>
      </w:tr>
      <w:tr w:rsidR="005B39B9" w:rsidRPr="007E580B" w:rsidTr="005D2876">
        <w:tc>
          <w:tcPr>
            <w:tcW w:w="10171" w:type="dxa"/>
            <w:gridSpan w:val="6"/>
            <w:shd w:val="clear" w:color="auto" w:fill="D9D9D9" w:themeFill="background1" w:themeFillShade="D9"/>
          </w:tcPr>
          <w:p w:rsidR="005B39B9" w:rsidRPr="00E56C08" w:rsidRDefault="005B39B9" w:rsidP="005B39B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Pr="00E56C0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7. </w:t>
            </w:r>
            <w:proofErr w:type="spellStart"/>
            <w:r w:rsidRPr="00E56C0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Біорізноманіття</w:t>
            </w:r>
            <w:proofErr w:type="spellEnd"/>
            <w:r w:rsidRPr="00E56C0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(розглядається </w:t>
            </w:r>
            <w:proofErr w:type="spellStart"/>
            <w:r w:rsidRPr="00E56C0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опційно</w:t>
            </w:r>
            <w:proofErr w:type="spellEnd"/>
            <w:r w:rsidRPr="00E56C0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  4 год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-1</w:t>
            </w:r>
            <w:r w:rsidRPr="00E56C0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)</w:t>
            </w:r>
          </w:p>
        </w:tc>
      </w:tr>
      <w:tr w:rsidR="00994EEC" w:rsidRPr="00E32FBD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D27F4D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  <w:r w:rsidRPr="00D27F4D">
              <w:rPr>
                <w:sz w:val="24"/>
                <w:szCs w:val="24"/>
                <w:lang w:val="uk-UA"/>
              </w:rPr>
              <w:t xml:space="preserve">Основи еволюційної філогенії та </w:t>
            </w:r>
            <w:r w:rsidR="00E32FBD" w:rsidRPr="00D27F4D">
              <w:rPr>
                <w:sz w:val="24"/>
                <w:szCs w:val="24"/>
                <w:lang w:val="uk-UA"/>
              </w:rPr>
              <w:t xml:space="preserve">систематики. Неклітинні форми життя. Прокаріоти. 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D27F4D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</w:p>
        </w:tc>
      </w:tr>
      <w:tr w:rsidR="00994EEC" w:rsidRPr="00E32FBD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D27F4D" w:rsidRDefault="00994EEC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27F4D">
              <w:rPr>
                <w:rFonts w:ascii="Times New Roman" w:hAnsi="Times New Roman"/>
                <w:sz w:val="24"/>
                <w:szCs w:val="24"/>
                <w:lang w:val="uk-UA"/>
              </w:rPr>
              <w:t>Основні групи організмів: бактерії, археї, еукаріоти.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D27F4D">
              <w:rPr>
                <w:rFonts w:ascii="Times New Roman" w:hAnsi="Times New Roman"/>
                <w:sz w:val="24"/>
                <w:szCs w:val="24"/>
                <w:lang w:val="uk-UA"/>
              </w:rPr>
              <w:t>46</w:t>
            </w:r>
          </w:p>
        </w:tc>
      </w:tr>
      <w:tr w:rsidR="00994EEC" w:rsidRPr="00E32FBD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D27F4D" w:rsidRDefault="00994EEC" w:rsidP="006F05C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27F4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Огляд основних </w:t>
            </w:r>
            <w:proofErr w:type="spellStart"/>
            <w:r w:rsidRPr="00D27F4D">
              <w:rPr>
                <w:rFonts w:ascii="Times New Roman" w:hAnsi="Times New Roman"/>
                <w:sz w:val="24"/>
                <w:szCs w:val="24"/>
                <w:lang w:val="uk-UA"/>
              </w:rPr>
              <w:t>еукаріотичних</w:t>
            </w:r>
            <w:proofErr w:type="spellEnd"/>
            <w:r w:rsidRPr="00D27F4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таксонів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D27F4D">
              <w:rPr>
                <w:rFonts w:ascii="Times New Roman" w:hAnsi="Times New Roman"/>
                <w:sz w:val="24"/>
                <w:szCs w:val="24"/>
                <w:lang w:val="uk-UA"/>
              </w:rPr>
              <w:t>47</w:t>
            </w:r>
          </w:p>
        </w:tc>
      </w:tr>
      <w:tr w:rsidR="00CF6B55" w:rsidRPr="007E580B" w:rsidTr="005D2876">
        <w:tc>
          <w:tcPr>
            <w:tcW w:w="10171" w:type="dxa"/>
            <w:gridSpan w:val="6"/>
            <w:shd w:val="clear" w:color="auto" w:fill="D9D9D9" w:themeFill="background1" w:themeFillShade="D9"/>
          </w:tcPr>
          <w:p w:rsidR="00CF6B55" w:rsidRPr="008D1EF3" w:rsidRDefault="00CF6B55" w:rsidP="00CF6B55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Т</w:t>
            </w:r>
            <w:r w:rsidRPr="008D1EF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ема 8. </w:t>
            </w:r>
            <w:proofErr w:type="spellStart"/>
            <w:r w:rsidRPr="008D1EF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Надорганізмові</w:t>
            </w:r>
            <w:proofErr w:type="spellEnd"/>
            <w:r w:rsidRPr="008D1EF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біологічні системи ( 7 год</w:t>
            </w:r>
            <w:r w:rsidR="005B39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+1</w:t>
            </w:r>
            <w:r w:rsidRPr="008D1EF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)</w:t>
            </w:r>
            <w:r w:rsidRPr="008D1EF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994EEC" w:rsidRPr="007E580B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Екосистема. Різноманітність екосистем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CF6B55">
              <w:rPr>
                <w:rFonts w:ascii="Times New Roman" w:hAnsi="Times New Roman"/>
                <w:sz w:val="24"/>
                <w:szCs w:val="24"/>
                <w:lang w:val="uk-UA"/>
              </w:rPr>
              <w:t>48</w:t>
            </w:r>
          </w:p>
        </w:tc>
      </w:tr>
      <w:tr w:rsidR="00994EEC" w:rsidRPr="007E580B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6F05C8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 xml:space="preserve">Харчові зв’язки, потоки енергії та </w:t>
            </w:r>
            <w:proofErr w:type="spellStart"/>
            <w:r w:rsidRPr="007E580B">
              <w:rPr>
                <w:sz w:val="24"/>
                <w:szCs w:val="24"/>
                <w:lang w:val="uk-UA"/>
              </w:rPr>
              <w:t>колообіг</w:t>
            </w:r>
            <w:proofErr w:type="spellEnd"/>
            <w:r w:rsidRPr="007E580B">
              <w:rPr>
                <w:sz w:val="24"/>
                <w:szCs w:val="24"/>
                <w:lang w:val="uk-UA"/>
              </w:rPr>
              <w:t xml:space="preserve"> речовин в екосистемах.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CF6B55">
              <w:rPr>
                <w:rFonts w:ascii="Times New Roman" w:hAnsi="Times New Roman"/>
                <w:sz w:val="24"/>
                <w:szCs w:val="24"/>
                <w:lang w:val="uk-UA"/>
              </w:rPr>
              <w:t>49</w:t>
            </w:r>
          </w:p>
        </w:tc>
      </w:tr>
      <w:tr w:rsidR="005B39B9" w:rsidRPr="007E580B" w:rsidTr="005D2876">
        <w:tc>
          <w:tcPr>
            <w:tcW w:w="576" w:type="dxa"/>
          </w:tcPr>
          <w:p w:rsidR="005B39B9" w:rsidRPr="00E56C08" w:rsidRDefault="005B39B9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5B39B9" w:rsidRPr="007E580B" w:rsidRDefault="005B39B9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5B39B9" w:rsidRPr="007E580B" w:rsidRDefault="005B39B9" w:rsidP="006F05C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Розв’язування задач</w:t>
            </w:r>
          </w:p>
        </w:tc>
        <w:tc>
          <w:tcPr>
            <w:tcW w:w="3174" w:type="dxa"/>
            <w:gridSpan w:val="2"/>
          </w:tcPr>
          <w:p w:rsidR="005B39B9" w:rsidRPr="007E580B" w:rsidRDefault="005B39B9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5B39B9" w:rsidRDefault="005B39B9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§49</w:t>
            </w:r>
          </w:p>
        </w:tc>
      </w:tr>
      <w:tr w:rsidR="00994EEC" w:rsidRPr="00F34FEC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 xml:space="preserve">Біотичні, абіотичні та </w:t>
            </w:r>
            <w:proofErr w:type="spellStart"/>
            <w:r w:rsidRPr="007E580B">
              <w:rPr>
                <w:sz w:val="24"/>
                <w:szCs w:val="24"/>
                <w:lang w:val="uk-UA"/>
              </w:rPr>
              <w:t>антропічні</w:t>
            </w:r>
            <w:proofErr w:type="spellEnd"/>
            <w:r w:rsidRPr="007E580B">
              <w:rPr>
                <w:sz w:val="24"/>
                <w:szCs w:val="24"/>
                <w:lang w:val="uk-UA"/>
              </w:rPr>
              <w:t xml:space="preserve"> (антропогенні, техногенні) фактори.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CF6B55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</w:tr>
      <w:tr w:rsidR="00994EEC" w:rsidRPr="007E580B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>Стабільність екосистем та причини її порушення.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CF6B55">
              <w:rPr>
                <w:rFonts w:ascii="Times New Roman" w:hAnsi="Times New Roman"/>
                <w:sz w:val="24"/>
                <w:szCs w:val="24"/>
                <w:lang w:val="uk-UA"/>
              </w:rPr>
              <w:t>51</w:t>
            </w:r>
          </w:p>
        </w:tc>
      </w:tr>
      <w:tr w:rsidR="00994EEC" w:rsidRPr="007E580B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>Біосфера як цілісна система.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CF6B55">
              <w:rPr>
                <w:rFonts w:ascii="Times New Roman" w:hAnsi="Times New Roman"/>
                <w:sz w:val="24"/>
                <w:szCs w:val="24"/>
                <w:lang w:val="uk-UA"/>
              </w:rPr>
              <w:t>52</w:t>
            </w:r>
          </w:p>
        </w:tc>
      </w:tr>
      <w:tr w:rsidR="00994EEC" w:rsidRPr="007E580B" w:rsidTr="00D3306C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Захист і збереження біосфери, основні заходи щодо охорони навколишнього середовища</w:t>
            </w:r>
          </w:p>
        </w:tc>
        <w:tc>
          <w:tcPr>
            <w:tcW w:w="3174" w:type="dxa"/>
            <w:gridSpan w:val="2"/>
            <w:shd w:val="clear" w:color="auto" w:fill="92D050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Проект (дослідницький)</w:t>
            </w:r>
          </w:p>
          <w:p w:rsidR="00994EEC" w:rsidRPr="007E580B" w:rsidRDefault="00994EEC" w:rsidP="005D287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Виявлення рівня </w:t>
            </w:r>
            <w:proofErr w:type="spellStart"/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антропо</w:t>
            </w:r>
            <w:r w:rsidR="005D287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генного</w:t>
            </w:r>
            <w:proofErr w:type="spellEnd"/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техногенного впливу в екосистемах своєї місцевості</w:t>
            </w: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CF6B55">
              <w:rPr>
                <w:rFonts w:ascii="Times New Roman" w:hAnsi="Times New Roman"/>
                <w:sz w:val="24"/>
                <w:szCs w:val="24"/>
                <w:lang w:val="uk-UA"/>
              </w:rPr>
              <w:t>53</w:t>
            </w:r>
          </w:p>
        </w:tc>
      </w:tr>
      <w:tr w:rsidR="00994EEC" w:rsidRPr="007E580B" w:rsidTr="005D2876">
        <w:tc>
          <w:tcPr>
            <w:tcW w:w="576" w:type="dxa"/>
            <w:shd w:val="clear" w:color="auto" w:fill="FFFF00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shd w:val="clear" w:color="auto" w:fill="FFFF00"/>
          </w:tcPr>
          <w:p w:rsidR="00994EEC" w:rsidRPr="007E580B" w:rsidRDefault="00994EEC" w:rsidP="006F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  <w:shd w:val="clear" w:color="auto" w:fill="FFFF00"/>
          </w:tcPr>
          <w:p w:rsidR="00994EEC" w:rsidRPr="007E580B" w:rsidRDefault="00994EEC" w:rsidP="005D287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Узагальнення знань</w:t>
            </w:r>
            <w:r w:rsidR="005D287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тем «</w:t>
            </w:r>
            <w:proofErr w:type="spellStart"/>
            <w:r w:rsidR="005D2876">
              <w:rPr>
                <w:rFonts w:ascii="Times New Roman" w:hAnsi="Times New Roman"/>
                <w:sz w:val="24"/>
                <w:szCs w:val="24"/>
                <w:lang w:val="uk-UA"/>
              </w:rPr>
              <w:t>Біорізноманіття</w:t>
            </w:r>
            <w:proofErr w:type="spellEnd"/>
            <w:r w:rsidR="005D2876">
              <w:rPr>
                <w:rFonts w:ascii="Times New Roman" w:hAnsi="Times New Roman"/>
                <w:sz w:val="24"/>
                <w:szCs w:val="24"/>
                <w:lang w:val="uk-UA"/>
              </w:rPr>
              <w:t>. Над організмові біологічні системи)</w:t>
            </w:r>
          </w:p>
        </w:tc>
        <w:tc>
          <w:tcPr>
            <w:tcW w:w="3174" w:type="dxa"/>
            <w:gridSpan w:val="2"/>
            <w:shd w:val="clear" w:color="auto" w:fill="FFFF00"/>
          </w:tcPr>
          <w:p w:rsidR="00994EEC" w:rsidRPr="007E580B" w:rsidRDefault="00994EEC" w:rsidP="00E56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  <w:shd w:val="clear" w:color="auto" w:fill="FFFF00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94EEC" w:rsidRPr="007E580B" w:rsidTr="005D2876">
        <w:tc>
          <w:tcPr>
            <w:tcW w:w="576" w:type="dxa"/>
            <w:shd w:val="clear" w:color="auto" w:fill="D9D9D9" w:themeFill="background1" w:themeFillShade="D9"/>
          </w:tcPr>
          <w:p w:rsidR="00994EEC" w:rsidRPr="008D1EF3" w:rsidRDefault="00994EEC" w:rsidP="008D1EF3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595" w:type="dxa"/>
            <w:gridSpan w:val="5"/>
            <w:shd w:val="clear" w:color="auto" w:fill="D9D9D9" w:themeFill="background1" w:themeFillShade="D9"/>
          </w:tcPr>
          <w:p w:rsidR="00994EEC" w:rsidRPr="00E56C08" w:rsidRDefault="005B39B9" w:rsidP="005B39B9">
            <w:pPr>
              <w:pStyle w:val="ad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B39B9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Тема 9. Біологія як основа біотехнології та медицини </w:t>
            </w: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r w:rsidRPr="005B39B9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орієнтовно 6 </w:t>
            </w:r>
            <w:proofErr w:type="spellStart"/>
            <w:r w:rsidRPr="005B39B9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год</w:t>
            </w:r>
            <w:proofErr w:type="spellEnd"/>
            <w:r w:rsidRPr="005B39B9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)</w:t>
            </w:r>
          </w:p>
        </w:tc>
      </w:tr>
      <w:tr w:rsidR="00994EEC" w:rsidRPr="007E580B" w:rsidTr="005D2876">
        <w:tc>
          <w:tcPr>
            <w:tcW w:w="576" w:type="dxa"/>
          </w:tcPr>
          <w:p w:rsidR="00994EEC" w:rsidRPr="00E56C08" w:rsidRDefault="00994EEC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994EEC" w:rsidRPr="007E580B" w:rsidRDefault="00994EEC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994EEC" w:rsidRPr="007E580B" w:rsidRDefault="00994EEC" w:rsidP="00E56C0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>Введення в культуру</w:t>
            </w:r>
            <w:r w:rsidRPr="007E580B">
              <w:rPr>
                <w:i/>
                <w:sz w:val="24"/>
                <w:szCs w:val="24"/>
                <w:lang w:val="uk-UA"/>
              </w:rPr>
              <w:t xml:space="preserve"> </w:t>
            </w:r>
            <w:r w:rsidRPr="007E580B">
              <w:rPr>
                <w:sz w:val="24"/>
                <w:szCs w:val="24"/>
                <w:lang w:val="uk-UA"/>
              </w:rPr>
              <w:t>рослин Одомашнення тварин.</w:t>
            </w:r>
            <w:r w:rsidR="005B39B9" w:rsidRPr="007E580B">
              <w:rPr>
                <w:sz w:val="24"/>
                <w:szCs w:val="24"/>
                <w:lang w:val="uk-UA"/>
              </w:rPr>
              <w:t xml:space="preserve"> Поняття про селекцію. </w:t>
            </w:r>
            <w:r w:rsidR="005B39B9" w:rsidRPr="007E580B">
              <w:rPr>
                <w:i/>
                <w:sz w:val="24"/>
                <w:szCs w:val="24"/>
                <w:lang w:val="uk-UA"/>
              </w:rPr>
              <w:t>Методи селекції рослин Методи селекції тварин.</w:t>
            </w:r>
          </w:p>
        </w:tc>
        <w:tc>
          <w:tcPr>
            <w:tcW w:w="3174" w:type="dxa"/>
            <w:gridSpan w:val="2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994EEC" w:rsidRPr="007E580B" w:rsidRDefault="00994EEC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  <w:r w:rsidR="005B39B9">
              <w:rPr>
                <w:rFonts w:ascii="Times New Roman" w:hAnsi="Times New Roman"/>
                <w:sz w:val="24"/>
                <w:szCs w:val="24"/>
                <w:lang w:val="uk-UA"/>
              </w:rPr>
              <w:t>54.55</w:t>
            </w:r>
          </w:p>
        </w:tc>
      </w:tr>
      <w:tr w:rsidR="005B39B9" w:rsidRPr="007E580B" w:rsidTr="005D2876">
        <w:tc>
          <w:tcPr>
            <w:tcW w:w="576" w:type="dxa"/>
          </w:tcPr>
          <w:p w:rsidR="005B39B9" w:rsidRPr="00E56C08" w:rsidRDefault="005B39B9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5B39B9" w:rsidRPr="007E580B" w:rsidRDefault="005B39B9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5B39B9" w:rsidRPr="007E580B" w:rsidRDefault="005B39B9" w:rsidP="00AE558F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bCs/>
                <w:color w:val="000000"/>
                <w:spacing w:val="-1"/>
                <w:sz w:val="24"/>
                <w:szCs w:val="24"/>
                <w:lang w:val="uk-UA"/>
              </w:rPr>
            </w:pPr>
            <w:r w:rsidRPr="007E580B">
              <w:rPr>
                <w:sz w:val="24"/>
                <w:szCs w:val="24"/>
                <w:lang w:val="uk-UA"/>
              </w:rPr>
              <w:t>Огляд традиційних біотехнологій.</w:t>
            </w:r>
          </w:p>
        </w:tc>
        <w:tc>
          <w:tcPr>
            <w:tcW w:w="3174" w:type="dxa"/>
            <w:gridSpan w:val="2"/>
          </w:tcPr>
          <w:p w:rsidR="005B39B9" w:rsidRPr="007E580B" w:rsidRDefault="005B39B9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5B39B9" w:rsidRPr="007E580B" w:rsidRDefault="005B39B9" w:rsidP="005B39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§56</w:t>
            </w:r>
          </w:p>
        </w:tc>
      </w:tr>
      <w:tr w:rsidR="005B39B9" w:rsidRPr="007E580B" w:rsidTr="005D2876">
        <w:tc>
          <w:tcPr>
            <w:tcW w:w="576" w:type="dxa"/>
          </w:tcPr>
          <w:p w:rsidR="005B39B9" w:rsidRPr="00E56C08" w:rsidRDefault="005B39B9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5B39B9" w:rsidRPr="007E580B" w:rsidRDefault="005B39B9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5B39B9" w:rsidRPr="007E580B" w:rsidRDefault="005B39B9" w:rsidP="00AE558F">
            <w:pPr>
              <w:spacing w:after="0" w:line="240" w:lineRule="auto"/>
              <w:ind w:hanging="15"/>
              <w:contextualSpacing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Основи генетичної та клітинної інженерії.</w:t>
            </w: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>Роль генетичної інженерії в сучасних біотехнологіях і медицині.</w:t>
            </w:r>
          </w:p>
        </w:tc>
        <w:tc>
          <w:tcPr>
            <w:tcW w:w="3174" w:type="dxa"/>
            <w:gridSpan w:val="2"/>
          </w:tcPr>
          <w:p w:rsidR="005B39B9" w:rsidRPr="007E580B" w:rsidRDefault="005B39B9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5B39B9" w:rsidRPr="007E580B" w:rsidRDefault="005B39B9" w:rsidP="005B39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§56,58</w:t>
            </w:r>
          </w:p>
        </w:tc>
      </w:tr>
      <w:tr w:rsidR="005B39B9" w:rsidRPr="007E580B" w:rsidTr="005D2876">
        <w:tc>
          <w:tcPr>
            <w:tcW w:w="576" w:type="dxa"/>
          </w:tcPr>
          <w:p w:rsidR="005B39B9" w:rsidRPr="00E56C08" w:rsidRDefault="005B39B9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5B39B9" w:rsidRPr="007E580B" w:rsidRDefault="005B39B9" w:rsidP="006F05C8">
            <w:pPr>
              <w:spacing w:after="0" w:line="240" w:lineRule="auto"/>
              <w:ind w:hanging="15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5B39B9" w:rsidRPr="007E580B" w:rsidRDefault="005B39B9" w:rsidP="003652F8">
            <w:pPr>
              <w:pStyle w:val="TableText"/>
              <w:spacing w:before="0" w:line="240" w:lineRule="auto"/>
              <w:ind w:left="0" w:right="0"/>
              <w:contextualSpacing/>
              <w:jc w:val="both"/>
              <w:rPr>
                <w:bCs/>
                <w:color w:val="000000"/>
                <w:spacing w:val="-1"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Ген</w:t>
            </w:r>
            <w:r w:rsidRPr="007E580B">
              <w:rPr>
                <w:sz w:val="24"/>
                <w:szCs w:val="24"/>
                <w:lang w:val="uk-UA"/>
              </w:rPr>
              <w:t>тично</w:t>
            </w:r>
            <w:proofErr w:type="spellEnd"/>
            <w:r w:rsidRPr="007E580B">
              <w:rPr>
                <w:sz w:val="24"/>
                <w:szCs w:val="24"/>
                <w:lang w:val="uk-UA"/>
              </w:rPr>
              <w:t xml:space="preserve"> модифіковані організми</w:t>
            </w:r>
          </w:p>
        </w:tc>
        <w:tc>
          <w:tcPr>
            <w:tcW w:w="3174" w:type="dxa"/>
            <w:gridSpan w:val="2"/>
          </w:tcPr>
          <w:p w:rsidR="005B39B9" w:rsidRPr="007E580B" w:rsidRDefault="005B39B9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5B39B9" w:rsidRPr="007E580B" w:rsidRDefault="005B39B9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§57</w:t>
            </w:r>
          </w:p>
        </w:tc>
      </w:tr>
      <w:tr w:rsidR="005B39B9" w:rsidRPr="007E580B" w:rsidTr="005D2876">
        <w:tc>
          <w:tcPr>
            <w:tcW w:w="576" w:type="dxa"/>
          </w:tcPr>
          <w:p w:rsidR="005B39B9" w:rsidRPr="00E56C08" w:rsidRDefault="005B39B9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5B39B9" w:rsidRPr="007E580B" w:rsidRDefault="005B39B9" w:rsidP="006F05C8">
            <w:pPr>
              <w:spacing w:after="0" w:line="240" w:lineRule="auto"/>
              <w:ind w:hanging="15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</w:tcPr>
          <w:p w:rsidR="005B39B9" w:rsidRPr="007E580B" w:rsidRDefault="005B39B9" w:rsidP="003652F8">
            <w:pPr>
              <w:spacing w:after="0" w:line="240" w:lineRule="auto"/>
              <w:ind w:hanging="15"/>
              <w:contextualSpacing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val="uk-UA"/>
              </w:rPr>
            </w:pPr>
            <w:proofErr w:type="spellStart"/>
            <w:r w:rsidRPr="007E580B">
              <w:rPr>
                <w:rFonts w:ascii="Times New Roman" w:hAnsi="Times New Roman"/>
                <w:sz w:val="24"/>
                <w:szCs w:val="24"/>
              </w:rPr>
              <w:t>Узагальнюючий</w:t>
            </w:r>
            <w:proofErr w:type="spellEnd"/>
            <w:r w:rsidRPr="007E580B">
              <w:rPr>
                <w:rFonts w:ascii="Times New Roman" w:hAnsi="Times New Roman"/>
                <w:sz w:val="24"/>
                <w:szCs w:val="24"/>
              </w:rPr>
              <w:t xml:space="preserve"> урок </w:t>
            </w:r>
            <w:proofErr w:type="spellStart"/>
            <w:r w:rsidRPr="007E580B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7E580B">
              <w:rPr>
                <w:rFonts w:ascii="Times New Roman" w:hAnsi="Times New Roman"/>
                <w:sz w:val="24"/>
                <w:szCs w:val="24"/>
              </w:rPr>
              <w:t xml:space="preserve"> теми «</w:t>
            </w:r>
            <w:proofErr w:type="spellStart"/>
            <w:r w:rsidRPr="007E580B">
              <w:rPr>
                <w:rFonts w:ascii="Times New Roman" w:hAnsi="Times New Roman"/>
                <w:sz w:val="24"/>
                <w:szCs w:val="24"/>
              </w:rPr>
              <w:t>Біологія</w:t>
            </w:r>
            <w:proofErr w:type="spellEnd"/>
            <w:r w:rsidRPr="007E580B">
              <w:rPr>
                <w:rFonts w:ascii="Times New Roman" w:hAnsi="Times New Roman"/>
                <w:sz w:val="24"/>
                <w:szCs w:val="24"/>
              </w:rPr>
              <w:t xml:space="preserve"> як основа </w:t>
            </w:r>
            <w:proofErr w:type="spellStart"/>
            <w:r w:rsidRPr="007E580B">
              <w:rPr>
                <w:rFonts w:ascii="Times New Roman" w:hAnsi="Times New Roman"/>
                <w:sz w:val="24"/>
                <w:szCs w:val="24"/>
              </w:rPr>
              <w:t>біотехнології</w:t>
            </w:r>
            <w:proofErr w:type="spellEnd"/>
            <w:r w:rsidRPr="007E580B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7E580B">
              <w:rPr>
                <w:rFonts w:ascii="Times New Roman" w:hAnsi="Times New Roman"/>
                <w:sz w:val="24"/>
                <w:szCs w:val="24"/>
              </w:rPr>
              <w:t>медицини</w:t>
            </w:r>
            <w:proofErr w:type="spellEnd"/>
            <w:r w:rsidRPr="007E580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74" w:type="dxa"/>
            <w:gridSpan w:val="2"/>
          </w:tcPr>
          <w:p w:rsidR="005B39B9" w:rsidRPr="007E580B" w:rsidRDefault="005B39B9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5B39B9" w:rsidRPr="007E580B" w:rsidRDefault="005B39B9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</w:p>
        </w:tc>
      </w:tr>
      <w:tr w:rsidR="005B39B9" w:rsidRPr="007E580B" w:rsidTr="00D3306C">
        <w:trPr>
          <w:trHeight w:val="648"/>
        </w:trPr>
        <w:tc>
          <w:tcPr>
            <w:tcW w:w="576" w:type="dxa"/>
            <w:shd w:val="clear" w:color="auto" w:fill="FFFF00"/>
          </w:tcPr>
          <w:p w:rsidR="005B39B9" w:rsidRPr="00E56C08" w:rsidRDefault="005B39B9" w:rsidP="00E56C08">
            <w:pPr>
              <w:pStyle w:val="ad"/>
              <w:numPr>
                <w:ilvl w:val="0"/>
                <w:numId w:val="1"/>
              </w:numPr>
              <w:spacing w:after="0" w:line="240" w:lineRule="auto"/>
              <w:ind w:right="-4788" w:hanging="68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shd w:val="clear" w:color="auto" w:fill="FFFF00"/>
          </w:tcPr>
          <w:p w:rsidR="005B39B9" w:rsidRPr="007E580B" w:rsidRDefault="005B39B9" w:rsidP="006F05C8">
            <w:pPr>
              <w:pStyle w:val="TableText"/>
              <w:spacing w:before="0" w:line="240" w:lineRule="auto"/>
              <w:ind w:left="0" w:right="0"/>
              <w:contextualSpacing/>
              <w:rPr>
                <w:sz w:val="24"/>
                <w:szCs w:val="24"/>
                <w:lang w:val="uk-UA"/>
              </w:rPr>
            </w:pPr>
          </w:p>
        </w:tc>
        <w:tc>
          <w:tcPr>
            <w:tcW w:w="4755" w:type="dxa"/>
            <w:shd w:val="clear" w:color="auto" w:fill="FFFF00"/>
          </w:tcPr>
          <w:p w:rsidR="005B39B9" w:rsidRPr="007E580B" w:rsidRDefault="005B39B9" w:rsidP="0093790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val="uk-UA"/>
              </w:rPr>
            </w:pPr>
            <w:r w:rsidRPr="007E580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Узагальнення</w:t>
            </w:r>
            <w:r w:rsidRPr="007E580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Основні загальні властивості живих систем</w:t>
            </w:r>
          </w:p>
        </w:tc>
        <w:tc>
          <w:tcPr>
            <w:tcW w:w="3174" w:type="dxa"/>
            <w:gridSpan w:val="2"/>
            <w:shd w:val="clear" w:color="auto" w:fill="FFFF00"/>
          </w:tcPr>
          <w:p w:rsidR="005B39B9" w:rsidRPr="007E580B" w:rsidRDefault="005B39B9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  <w:shd w:val="clear" w:color="auto" w:fill="FFFF00"/>
          </w:tcPr>
          <w:p w:rsidR="005B39B9" w:rsidRPr="007E580B" w:rsidRDefault="005B39B9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</w:p>
        </w:tc>
      </w:tr>
      <w:tr w:rsidR="005B39B9" w:rsidRPr="007E580B" w:rsidTr="005D2876">
        <w:tc>
          <w:tcPr>
            <w:tcW w:w="576" w:type="dxa"/>
          </w:tcPr>
          <w:p w:rsidR="005B39B9" w:rsidRPr="005B39B9" w:rsidRDefault="005B39B9" w:rsidP="005B39B9">
            <w:pPr>
              <w:spacing w:after="0" w:line="240" w:lineRule="auto"/>
              <w:ind w:left="360" w:right="-4788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5B39B9" w:rsidRPr="007E580B" w:rsidRDefault="005B39B9" w:rsidP="006F05C8">
            <w:pPr>
              <w:spacing w:after="0" w:line="240" w:lineRule="auto"/>
              <w:ind w:hanging="1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5" w:type="dxa"/>
          </w:tcPr>
          <w:p w:rsidR="005B39B9" w:rsidRPr="007E580B" w:rsidRDefault="005B39B9" w:rsidP="00937903">
            <w:pPr>
              <w:shd w:val="clear" w:color="auto" w:fill="FFFFFF"/>
              <w:spacing w:after="0" w:line="240" w:lineRule="auto"/>
              <w:ind w:hanging="15"/>
              <w:contextualSpacing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74" w:type="dxa"/>
            <w:gridSpan w:val="2"/>
          </w:tcPr>
          <w:p w:rsidR="005B39B9" w:rsidRPr="007E580B" w:rsidRDefault="005B39B9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5B39B9" w:rsidRPr="007E580B" w:rsidRDefault="005B39B9" w:rsidP="00E56C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§</w:t>
            </w:r>
          </w:p>
        </w:tc>
      </w:tr>
    </w:tbl>
    <w:p w:rsidR="0094392D" w:rsidRPr="007E580B" w:rsidRDefault="0094392D" w:rsidP="007E580B">
      <w:pPr>
        <w:spacing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</w:p>
    <w:sectPr w:rsidR="0094392D" w:rsidRPr="007E580B" w:rsidSect="00164C20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234" w:rsidRDefault="00FF3234" w:rsidP="000D67A6">
      <w:pPr>
        <w:spacing w:after="0" w:line="240" w:lineRule="auto"/>
      </w:pPr>
      <w:r>
        <w:separator/>
      </w:r>
    </w:p>
  </w:endnote>
  <w:endnote w:type="continuationSeparator" w:id="0">
    <w:p w:rsidR="00FF3234" w:rsidRDefault="00FF3234" w:rsidP="000D6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234" w:rsidRDefault="00FF3234" w:rsidP="000D67A6">
      <w:pPr>
        <w:spacing w:after="0" w:line="240" w:lineRule="auto"/>
      </w:pPr>
      <w:r>
        <w:separator/>
      </w:r>
    </w:p>
  </w:footnote>
  <w:footnote w:type="continuationSeparator" w:id="0">
    <w:p w:rsidR="00FF3234" w:rsidRDefault="00FF3234" w:rsidP="000D67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90998"/>
    <w:multiLevelType w:val="hybridMultilevel"/>
    <w:tmpl w:val="78E8E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1F6"/>
    <w:rsid w:val="000062FB"/>
    <w:rsid w:val="000073E4"/>
    <w:rsid w:val="00031979"/>
    <w:rsid w:val="000372E3"/>
    <w:rsid w:val="000375FA"/>
    <w:rsid w:val="000655EB"/>
    <w:rsid w:val="00073F25"/>
    <w:rsid w:val="000B24C8"/>
    <w:rsid w:val="000B3B9E"/>
    <w:rsid w:val="000C48DF"/>
    <w:rsid w:val="000D67A6"/>
    <w:rsid w:val="000E4D17"/>
    <w:rsid w:val="000F207F"/>
    <w:rsid w:val="001401F6"/>
    <w:rsid w:val="00157D03"/>
    <w:rsid w:val="001E3EAF"/>
    <w:rsid w:val="001F0D56"/>
    <w:rsid w:val="00212666"/>
    <w:rsid w:val="002A11CB"/>
    <w:rsid w:val="002A7CE7"/>
    <w:rsid w:val="002B5241"/>
    <w:rsid w:val="002E10DE"/>
    <w:rsid w:val="00304C50"/>
    <w:rsid w:val="00321AC7"/>
    <w:rsid w:val="00333764"/>
    <w:rsid w:val="0037546C"/>
    <w:rsid w:val="00394F56"/>
    <w:rsid w:val="003A01BF"/>
    <w:rsid w:val="003B16EB"/>
    <w:rsid w:val="003E0A47"/>
    <w:rsid w:val="0048340A"/>
    <w:rsid w:val="00485D4C"/>
    <w:rsid w:val="004B1D41"/>
    <w:rsid w:val="00530F41"/>
    <w:rsid w:val="0056362B"/>
    <w:rsid w:val="00576976"/>
    <w:rsid w:val="005A79E4"/>
    <w:rsid w:val="005B39B9"/>
    <w:rsid w:val="005C1768"/>
    <w:rsid w:val="005C7F31"/>
    <w:rsid w:val="005D2876"/>
    <w:rsid w:val="0064163E"/>
    <w:rsid w:val="0066457F"/>
    <w:rsid w:val="006649A8"/>
    <w:rsid w:val="006662CF"/>
    <w:rsid w:val="006943ED"/>
    <w:rsid w:val="006A3E6B"/>
    <w:rsid w:val="006C338C"/>
    <w:rsid w:val="006D0FE9"/>
    <w:rsid w:val="006F05C8"/>
    <w:rsid w:val="006F0EE7"/>
    <w:rsid w:val="007767E3"/>
    <w:rsid w:val="00777F60"/>
    <w:rsid w:val="0078269B"/>
    <w:rsid w:val="00784261"/>
    <w:rsid w:val="007B7940"/>
    <w:rsid w:val="007E580B"/>
    <w:rsid w:val="00823F91"/>
    <w:rsid w:val="008322BF"/>
    <w:rsid w:val="008C6D09"/>
    <w:rsid w:val="008C6DF1"/>
    <w:rsid w:val="008D1EF3"/>
    <w:rsid w:val="0094392D"/>
    <w:rsid w:val="009559E9"/>
    <w:rsid w:val="00994EEC"/>
    <w:rsid w:val="009B04F0"/>
    <w:rsid w:val="009C5D81"/>
    <w:rsid w:val="009C6423"/>
    <w:rsid w:val="009F759E"/>
    <w:rsid w:val="009F7BCA"/>
    <w:rsid w:val="00A35B92"/>
    <w:rsid w:val="00AB7403"/>
    <w:rsid w:val="00B46DB2"/>
    <w:rsid w:val="00B5245B"/>
    <w:rsid w:val="00B63645"/>
    <w:rsid w:val="00B80B9D"/>
    <w:rsid w:val="00B836DB"/>
    <w:rsid w:val="00BA2F9D"/>
    <w:rsid w:val="00BD3796"/>
    <w:rsid w:val="00BE352A"/>
    <w:rsid w:val="00C0363D"/>
    <w:rsid w:val="00C128E3"/>
    <w:rsid w:val="00C34719"/>
    <w:rsid w:val="00C940A6"/>
    <w:rsid w:val="00CC17B5"/>
    <w:rsid w:val="00CD20FD"/>
    <w:rsid w:val="00CD7EBD"/>
    <w:rsid w:val="00CE22DB"/>
    <w:rsid w:val="00CF6B55"/>
    <w:rsid w:val="00D11053"/>
    <w:rsid w:val="00D27F4D"/>
    <w:rsid w:val="00D3306C"/>
    <w:rsid w:val="00D67C4C"/>
    <w:rsid w:val="00D7308E"/>
    <w:rsid w:val="00D92CC6"/>
    <w:rsid w:val="00DC30AD"/>
    <w:rsid w:val="00E32FBD"/>
    <w:rsid w:val="00E56C08"/>
    <w:rsid w:val="00E60D98"/>
    <w:rsid w:val="00E979BD"/>
    <w:rsid w:val="00EB31D4"/>
    <w:rsid w:val="00ED1E2A"/>
    <w:rsid w:val="00F0112B"/>
    <w:rsid w:val="00F01C7A"/>
    <w:rsid w:val="00F077E2"/>
    <w:rsid w:val="00F13372"/>
    <w:rsid w:val="00F34FEC"/>
    <w:rsid w:val="00F37DBF"/>
    <w:rsid w:val="00F7070B"/>
    <w:rsid w:val="00FA42E0"/>
    <w:rsid w:val="00FE6B25"/>
    <w:rsid w:val="00FF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1F6"/>
    <w:rPr>
      <w:rFonts w:ascii="Calibri" w:eastAsia="Times New Roman" w:hAnsi="Calibri" w:cs="Times New Roman"/>
      <w:lang w:val="ru-RU" w:eastAsia="ru-RU"/>
    </w:rPr>
  </w:style>
  <w:style w:type="paragraph" w:styleId="4">
    <w:name w:val="heading 4"/>
    <w:basedOn w:val="a"/>
    <w:link w:val="40"/>
    <w:uiPriority w:val="9"/>
    <w:qFormat/>
    <w:rsid w:val="001401F6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401F6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3">
    <w:name w:val="Body Text"/>
    <w:basedOn w:val="a"/>
    <w:link w:val="a4"/>
    <w:rsid w:val="00333764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after="0" w:line="220" w:lineRule="atLeast"/>
      <w:ind w:firstLine="300"/>
      <w:jc w:val="both"/>
    </w:pPr>
    <w:rPr>
      <w:rFonts w:ascii="Times New Roman" w:hAnsi="Times New Roman"/>
      <w:sz w:val="20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333764"/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paragraph" w:customStyle="1" w:styleId="TableText">
    <w:name w:val="Table Text"/>
    <w:uiPriority w:val="99"/>
    <w:rsid w:val="00394F56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60" w:after="0" w:line="222" w:lineRule="atLeast"/>
      <w:ind w:left="26" w:right="26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styleId="a5">
    <w:name w:val="footnote text"/>
    <w:basedOn w:val="a"/>
    <w:link w:val="a6"/>
    <w:uiPriority w:val="99"/>
    <w:unhideWhenUsed/>
    <w:rsid w:val="000D67A6"/>
    <w:pPr>
      <w:spacing w:after="0" w:line="240" w:lineRule="auto"/>
    </w:pPr>
    <w:rPr>
      <w:rFonts w:eastAsia="Calibri"/>
      <w:sz w:val="24"/>
      <w:szCs w:val="24"/>
      <w:lang w:eastAsia="en-US"/>
    </w:rPr>
  </w:style>
  <w:style w:type="character" w:customStyle="1" w:styleId="a6">
    <w:name w:val="Текст сноски Знак"/>
    <w:basedOn w:val="a0"/>
    <w:link w:val="a5"/>
    <w:uiPriority w:val="99"/>
    <w:rsid w:val="000D67A6"/>
    <w:rPr>
      <w:rFonts w:ascii="Calibri" w:eastAsia="Calibri" w:hAnsi="Calibri" w:cs="Times New Roman"/>
      <w:sz w:val="24"/>
      <w:szCs w:val="24"/>
      <w:lang w:val="ru-RU"/>
    </w:rPr>
  </w:style>
  <w:style w:type="character" w:styleId="a7">
    <w:name w:val="footnote reference"/>
    <w:basedOn w:val="a0"/>
    <w:uiPriority w:val="99"/>
    <w:unhideWhenUsed/>
    <w:rsid w:val="000D67A6"/>
    <w:rPr>
      <w:vertAlign w:val="superscript"/>
    </w:rPr>
  </w:style>
  <w:style w:type="paragraph" w:styleId="a8">
    <w:name w:val="header"/>
    <w:basedOn w:val="a"/>
    <w:link w:val="a9"/>
    <w:uiPriority w:val="99"/>
    <w:semiHidden/>
    <w:rsid w:val="000D67A6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0D67A6"/>
    <w:rPr>
      <w:rFonts w:ascii="Calibri" w:eastAsia="Calibri" w:hAnsi="Calibri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0D67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D67A6"/>
    <w:rPr>
      <w:rFonts w:ascii="Calibri" w:eastAsia="Times New Roman" w:hAnsi="Calibri" w:cs="Times New Roman"/>
      <w:lang w:val="ru-RU" w:eastAsia="ru-RU"/>
    </w:rPr>
  </w:style>
  <w:style w:type="character" w:styleId="ac">
    <w:name w:val="Hyperlink"/>
    <w:basedOn w:val="a0"/>
    <w:uiPriority w:val="99"/>
    <w:unhideWhenUsed/>
    <w:rsid w:val="000D67A6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E56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8412E-D347-496B-B070-93BDDDAFA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pc</cp:lastModifiedBy>
  <cp:revision>9</cp:revision>
  <dcterms:created xsi:type="dcterms:W3CDTF">2017-07-26T20:46:00Z</dcterms:created>
  <dcterms:modified xsi:type="dcterms:W3CDTF">2017-08-02T10:48:00Z</dcterms:modified>
</cp:coreProperties>
</file>